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14"/>
        <w:gridCol w:w="8079"/>
      </w:tblGrid>
      <w:tr w:rsidR="006B170D" w14:paraId="7F93D769" w14:textId="77777777" w:rsidTr="006B170D">
        <w:trPr>
          <w:trHeight w:val="1512"/>
        </w:trPr>
        <w:tc>
          <w:tcPr>
            <w:tcW w:w="2014" w:type="dxa"/>
            <w:tcBorders>
              <w:right w:val="single" w:sz="4" w:space="0" w:color="auto"/>
            </w:tcBorders>
          </w:tcPr>
          <w:p w14:paraId="1563A3B2" w14:textId="77777777" w:rsidR="006B170D" w:rsidRDefault="006B170D" w:rsidP="009E4B5D">
            <w:pPr>
              <w:pStyle w:val="Balk1"/>
              <w:jc w:val="center"/>
              <w:rPr>
                <w:sz w:val="18"/>
                <w:szCs w:val="18"/>
              </w:rPr>
            </w:pPr>
            <w:r w:rsidRPr="005167D0">
              <w:rPr>
                <w:noProof/>
                <w:sz w:val="18"/>
                <w:szCs w:val="18"/>
              </w:rPr>
              <w:drawing>
                <wp:inline distT="0" distB="0" distL="0" distR="0" wp14:anchorId="65BBD5D9" wp14:editId="7207C5AA">
                  <wp:extent cx="935990" cy="946785"/>
                  <wp:effectExtent l="0" t="0" r="0" b="0"/>
                  <wp:docPr id="1" name="Picture 1" descr="Descrip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5990" cy="946785"/>
                          </a:xfrm>
                          <a:prstGeom prst="rect">
                            <a:avLst/>
                          </a:prstGeom>
                          <a:noFill/>
                          <a:ln>
                            <a:noFill/>
                          </a:ln>
                        </pic:spPr>
                      </pic:pic>
                    </a:graphicData>
                  </a:graphic>
                </wp:inline>
              </w:drawing>
            </w:r>
          </w:p>
        </w:tc>
        <w:tc>
          <w:tcPr>
            <w:tcW w:w="8079" w:type="dxa"/>
            <w:tcBorders>
              <w:top w:val="single" w:sz="4" w:space="0" w:color="auto"/>
              <w:left w:val="single" w:sz="4" w:space="0" w:color="auto"/>
              <w:bottom w:val="single" w:sz="4" w:space="0" w:color="auto"/>
            </w:tcBorders>
            <w:vAlign w:val="center"/>
          </w:tcPr>
          <w:p w14:paraId="2A8B9A23" w14:textId="77777777" w:rsidR="006B170D" w:rsidRDefault="006B170D" w:rsidP="009E4B5D">
            <w:pPr>
              <w:jc w:val="center"/>
              <w:rPr>
                <w:b/>
                <w:color w:val="000000"/>
                <w:sz w:val="32"/>
              </w:rPr>
            </w:pPr>
            <w:r>
              <w:rPr>
                <w:b/>
                <w:color w:val="000000"/>
                <w:sz w:val="32"/>
              </w:rPr>
              <w:t>ÇANKAYA UNIVERSITY</w:t>
            </w:r>
          </w:p>
          <w:p w14:paraId="79E83826" w14:textId="77777777" w:rsidR="00747BB6" w:rsidRPr="00747BB6" w:rsidRDefault="00AD599C" w:rsidP="00747BB6">
            <w:pPr>
              <w:jc w:val="center"/>
              <w:rPr>
                <w:b/>
                <w:bCs/>
                <w:color w:val="000000"/>
                <w:sz w:val="28"/>
                <w:szCs w:val="28"/>
              </w:rPr>
            </w:pPr>
            <w:r w:rsidRPr="00747BB6">
              <w:rPr>
                <w:b/>
                <w:color w:val="000000"/>
                <w:sz w:val="28"/>
                <w:szCs w:val="28"/>
              </w:rPr>
              <w:t xml:space="preserve">Faculty of </w:t>
            </w:r>
            <w:r w:rsidR="00747BB6" w:rsidRPr="00747BB6">
              <w:rPr>
                <w:b/>
                <w:color w:val="000000"/>
                <w:sz w:val="28"/>
                <w:szCs w:val="28"/>
              </w:rPr>
              <w:t>Economics and Administrative Sciences</w:t>
            </w:r>
            <w:r w:rsidRPr="00747BB6">
              <w:rPr>
                <w:b/>
                <w:color w:val="000000"/>
                <w:sz w:val="28"/>
                <w:szCs w:val="28"/>
              </w:rPr>
              <w:t xml:space="preserve"> Department </w:t>
            </w:r>
            <w:r w:rsidR="00747BB6" w:rsidRPr="00747BB6">
              <w:rPr>
                <w:b/>
                <w:color w:val="000000"/>
                <w:sz w:val="28"/>
                <w:szCs w:val="28"/>
              </w:rPr>
              <w:t xml:space="preserve">of </w:t>
            </w:r>
            <w:r w:rsidR="00747BB6" w:rsidRPr="00747BB6">
              <w:rPr>
                <w:b/>
                <w:bCs/>
                <w:color w:val="000000"/>
                <w:sz w:val="28"/>
                <w:szCs w:val="28"/>
              </w:rPr>
              <w:t>Political Science and International Relations</w:t>
            </w:r>
          </w:p>
          <w:p w14:paraId="7EE057C3" w14:textId="14722453" w:rsidR="006B170D" w:rsidRDefault="00AD599C" w:rsidP="00747BB6">
            <w:pPr>
              <w:jc w:val="center"/>
              <w:rPr>
                <w:color w:val="000000"/>
              </w:rPr>
            </w:pPr>
            <w:r>
              <w:rPr>
                <w:b/>
                <w:color w:val="000000"/>
                <w:sz w:val="32"/>
              </w:rPr>
              <w:t xml:space="preserve"> </w:t>
            </w:r>
            <w:r w:rsidR="006B170D">
              <w:rPr>
                <w:b/>
                <w:color w:val="000000"/>
                <w:sz w:val="28"/>
              </w:rPr>
              <w:t>Syllabus</w:t>
            </w:r>
          </w:p>
        </w:tc>
      </w:tr>
    </w:tbl>
    <w:p w14:paraId="6C29A9CA" w14:textId="77777777" w:rsidR="006B170D" w:rsidRDefault="006B170D" w:rsidP="006B170D">
      <w:pPr>
        <w:rPr>
          <w:b/>
          <w:sz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67"/>
        <w:gridCol w:w="1477"/>
        <w:gridCol w:w="685"/>
        <w:gridCol w:w="1386"/>
        <w:gridCol w:w="580"/>
        <w:gridCol w:w="1343"/>
        <w:gridCol w:w="1841"/>
      </w:tblGrid>
      <w:tr w:rsidR="006B170D" w:rsidRPr="002D1D79" w14:paraId="5FCB1D81" w14:textId="77777777" w:rsidTr="006B170D">
        <w:trPr>
          <w:trHeight w:val="567"/>
        </w:trPr>
        <w:tc>
          <w:tcPr>
            <w:tcW w:w="2014" w:type="dxa"/>
            <w:shd w:val="clear" w:color="auto" w:fill="auto"/>
          </w:tcPr>
          <w:p w14:paraId="38E23C89" w14:textId="77777777" w:rsidR="006B170D" w:rsidRPr="002D1D79" w:rsidRDefault="006B170D" w:rsidP="009E4B5D">
            <w:pPr>
              <w:rPr>
                <w:b/>
                <w:sz w:val="18"/>
                <w:szCs w:val="18"/>
              </w:rPr>
            </w:pPr>
            <w:r>
              <w:rPr>
                <w:b/>
                <w:sz w:val="18"/>
                <w:szCs w:val="18"/>
              </w:rPr>
              <w:t>Department</w:t>
            </w:r>
          </w:p>
        </w:tc>
        <w:tc>
          <w:tcPr>
            <w:tcW w:w="8079" w:type="dxa"/>
            <w:gridSpan w:val="7"/>
            <w:shd w:val="clear" w:color="auto" w:fill="auto"/>
          </w:tcPr>
          <w:p w14:paraId="5A3935A0" w14:textId="49501571" w:rsidR="006B170D" w:rsidRPr="00747BB6" w:rsidRDefault="00452B73" w:rsidP="009E4B5D">
            <w:pPr>
              <w:rPr>
                <w:bCs/>
                <w:sz w:val="20"/>
              </w:rPr>
            </w:pPr>
            <w:r w:rsidRPr="00747BB6">
              <w:rPr>
                <w:bCs/>
                <w:sz w:val="20"/>
              </w:rPr>
              <w:t>Political Science and International Relations</w:t>
            </w:r>
          </w:p>
        </w:tc>
      </w:tr>
      <w:tr w:rsidR="006B170D" w:rsidRPr="002D1D79" w14:paraId="408FB56A" w14:textId="77777777" w:rsidTr="006B170D">
        <w:trPr>
          <w:trHeight w:val="567"/>
        </w:trPr>
        <w:tc>
          <w:tcPr>
            <w:tcW w:w="2014" w:type="dxa"/>
            <w:shd w:val="clear" w:color="auto" w:fill="auto"/>
          </w:tcPr>
          <w:p w14:paraId="0E37CAAA" w14:textId="77777777" w:rsidR="006B170D" w:rsidRPr="002D1D79" w:rsidRDefault="006B170D" w:rsidP="009E4B5D">
            <w:pPr>
              <w:rPr>
                <w:b/>
                <w:sz w:val="18"/>
                <w:szCs w:val="18"/>
              </w:rPr>
            </w:pPr>
            <w:r w:rsidRPr="002D1D79">
              <w:rPr>
                <w:b/>
                <w:sz w:val="18"/>
                <w:szCs w:val="18"/>
              </w:rPr>
              <w:t xml:space="preserve">Course Code &amp; </w:t>
            </w:r>
          </w:p>
          <w:p w14:paraId="0D668559" w14:textId="77777777" w:rsidR="006B170D" w:rsidRPr="002D1D79" w:rsidRDefault="006B170D" w:rsidP="009E4B5D">
            <w:pPr>
              <w:rPr>
                <w:b/>
                <w:sz w:val="18"/>
                <w:szCs w:val="18"/>
              </w:rPr>
            </w:pPr>
            <w:r w:rsidRPr="002D1D79">
              <w:rPr>
                <w:b/>
                <w:sz w:val="18"/>
                <w:szCs w:val="18"/>
              </w:rPr>
              <w:t>Course Name</w:t>
            </w:r>
          </w:p>
        </w:tc>
        <w:tc>
          <w:tcPr>
            <w:tcW w:w="8079" w:type="dxa"/>
            <w:gridSpan w:val="7"/>
            <w:shd w:val="clear" w:color="auto" w:fill="auto"/>
          </w:tcPr>
          <w:p w14:paraId="3116538A" w14:textId="691560DD" w:rsidR="006B170D" w:rsidRPr="00747BB6" w:rsidRDefault="00452B73" w:rsidP="009E4B5D">
            <w:pPr>
              <w:rPr>
                <w:bCs/>
                <w:sz w:val="20"/>
              </w:rPr>
            </w:pPr>
            <w:r w:rsidRPr="00747BB6">
              <w:rPr>
                <w:bCs/>
                <w:sz w:val="20"/>
              </w:rPr>
              <w:t>LAW 201, International Law I</w:t>
            </w:r>
          </w:p>
        </w:tc>
      </w:tr>
      <w:tr w:rsidR="006B170D" w:rsidRPr="002D1D79" w14:paraId="48C0507E" w14:textId="77777777" w:rsidTr="006B170D">
        <w:trPr>
          <w:trHeight w:val="567"/>
        </w:trPr>
        <w:tc>
          <w:tcPr>
            <w:tcW w:w="2014" w:type="dxa"/>
            <w:shd w:val="clear" w:color="auto" w:fill="auto"/>
          </w:tcPr>
          <w:p w14:paraId="642F8D01" w14:textId="77777777" w:rsidR="006B170D" w:rsidRPr="002D1D79" w:rsidRDefault="006B170D" w:rsidP="009E4B5D">
            <w:pPr>
              <w:rPr>
                <w:b/>
                <w:sz w:val="18"/>
                <w:szCs w:val="18"/>
              </w:rPr>
            </w:pPr>
            <w:r w:rsidRPr="002D1D79">
              <w:rPr>
                <w:b/>
                <w:sz w:val="18"/>
                <w:szCs w:val="18"/>
              </w:rPr>
              <w:t>Number of Weekly Lecture Hours</w:t>
            </w:r>
          </w:p>
        </w:tc>
        <w:tc>
          <w:tcPr>
            <w:tcW w:w="767" w:type="dxa"/>
            <w:shd w:val="clear" w:color="auto" w:fill="auto"/>
          </w:tcPr>
          <w:p w14:paraId="0F4155FA" w14:textId="7431DB32" w:rsidR="006B170D" w:rsidRPr="00747BB6" w:rsidRDefault="00452B73" w:rsidP="009E4B5D">
            <w:pPr>
              <w:rPr>
                <w:bCs/>
                <w:sz w:val="20"/>
              </w:rPr>
            </w:pPr>
            <w:r w:rsidRPr="00747BB6">
              <w:rPr>
                <w:bCs/>
                <w:sz w:val="20"/>
              </w:rPr>
              <w:t>3</w:t>
            </w:r>
          </w:p>
        </w:tc>
        <w:tc>
          <w:tcPr>
            <w:tcW w:w="1477" w:type="dxa"/>
            <w:shd w:val="clear" w:color="auto" w:fill="auto"/>
          </w:tcPr>
          <w:p w14:paraId="588C1FE6" w14:textId="77777777" w:rsidR="006B170D" w:rsidRPr="00747BB6" w:rsidRDefault="006B170D" w:rsidP="009E4B5D">
            <w:pPr>
              <w:rPr>
                <w:bCs/>
                <w:sz w:val="20"/>
              </w:rPr>
            </w:pPr>
            <w:r w:rsidRPr="00747BB6">
              <w:rPr>
                <w:bCs/>
                <w:sz w:val="20"/>
              </w:rPr>
              <w:t>Weekly Lab/Tutorial Hours</w:t>
            </w:r>
          </w:p>
        </w:tc>
        <w:tc>
          <w:tcPr>
            <w:tcW w:w="685" w:type="dxa"/>
            <w:shd w:val="clear" w:color="auto" w:fill="auto"/>
          </w:tcPr>
          <w:p w14:paraId="12B0B0B8" w14:textId="37B2EFFF" w:rsidR="006B170D" w:rsidRPr="00747BB6" w:rsidRDefault="00452B73" w:rsidP="009E4B5D">
            <w:pPr>
              <w:rPr>
                <w:bCs/>
                <w:sz w:val="20"/>
              </w:rPr>
            </w:pPr>
            <w:r w:rsidRPr="00747BB6">
              <w:rPr>
                <w:bCs/>
                <w:sz w:val="20"/>
              </w:rPr>
              <w:t>0</w:t>
            </w:r>
          </w:p>
        </w:tc>
        <w:tc>
          <w:tcPr>
            <w:tcW w:w="1386" w:type="dxa"/>
            <w:shd w:val="clear" w:color="auto" w:fill="auto"/>
          </w:tcPr>
          <w:p w14:paraId="1F78477B" w14:textId="77777777" w:rsidR="006B170D" w:rsidRPr="00747BB6" w:rsidRDefault="006B170D" w:rsidP="009E4B5D">
            <w:pPr>
              <w:rPr>
                <w:bCs/>
                <w:sz w:val="20"/>
              </w:rPr>
            </w:pPr>
            <w:r w:rsidRPr="00747BB6">
              <w:rPr>
                <w:bCs/>
                <w:sz w:val="20"/>
              </w:rPr>
              <w:t>Number of Credit Hours</w:t>
            </w:r>
          </w:p>
        </w:tc>
        <w:tc>
          <w:tcPr>
            <w:tcW w:w="580" w:type="dxa"/>
            <w:shd w:val="clear" w:color="auto" w:fill="auto"/>
          </w:tcPr>
          <w:p w14:paraId="645AFBD8" w14:textId="66ADD397" w:rsidR="006B170D" w:rsidRPr="00747BB6" w:rsidRDefault="00452B73" w:rsidP="009E4B5D">
            <w:pPr>
              <w:rPr>
                <w:bCs/>
                <w:sz w:val="20"/>
              </w:rPr>
            </w:pPr>
            <w:r w:rsidRPr="00747BB6">
              <w:rPr>
                <w:bCs/>
                <w:sz w:val="20"/>
              </w:rPr>
              <w:t>3</w:t>
            </w:r>
          </w:p>
        </w:tc>
        <w:tc>
          <w:tcPr>
            <w:tcW w:w="1343" w:type="dxa"/>
            <w:shd w:val="clear" w:color="auto" w:fill="auto"/>
          </w:tcPr>
          <w:p w14:paraId="117C7639" w14:textId="77777777" w:rsidR="006B170D" w:rsidRPr="00747BB6" w:rsidRDefault="006B170D" w:rsidP="009E4B5D">
            <w:pPr>
              <w:rPr>
                <w:bCs/>
                <w:sz w:val="20"/>
              </w:rPr>
            </w:pPr>
          </w:p>
          <w:p w14:paraId="6ED019A2" w14:textId="77777777" w:rsidR="006B170D" w:rsidRPr="00747BB6" w:rsidRDefault="006B170D" w:rsidP="009E4B5D">
            <w:pPr>
              <w:rPr>
                <w:bCs/>
                <w:sz w:val="20"/>
              </w:rPr>
            </w:pPr>
            <w:r w:rsidRPr="00747BB6">
              <w:rPr>
                <w:bCs/>
                <w:sz w:val="20"/>
              </w:rPr>
              <w:t>ECTS Credit</w:t>
            </w:r>
          </w:p>
        </w:tc>
        <w:tc>
          <w:tcPr>
            <w:tcW w:w="1841" w:type="dxa"/>
            <w:shd w:val="clear" w:color="auto" w:fill="auto"/>
          </w:tcPr>
          <w:p w14:paraId="40744D25" w14:textId="359B2C69" w:rsidR="006B170D" w:rsidRPr="00747BB6" w:rsidRDefault="00452B73" w:rsidP="009E4B5D">
            <w:pPr>
              <w:rPr>
                <w:bCs/>
                <w:sz w:val="20"/>
              </w:rPr>
            </w:pPr>
            <w:r w:rsidRPr="00747BB6">
              <w:rPr>
                <w:bCs/>
                <w:sz w:val="20"/>
              </w:rPr>
              <w:t>6</w:t>
            </w:r>
          </w:p>
        </w:tc>
      </w:tr>
      <w:tr w:rsidR="006B170D" w:rsidRPr="002D1D79" w14:paraId="4215ADB3" w14:textId="77777777" w:rsidTr="006B170D">
        <w:trPr>
          <w:trHeight w:val="567"/>
        </w:trPr>
        <w:tc>
          <w:tcPr>
            <w:tcW w:w="2014" w:type="dxa"/>
            <w:shd w:val="clear" w:color="auto" w:fill="auto"/>
          </w:tcPr>
          <w:p w14:paraId="14DCD9A1" w14:textId="77777777" w:rsidR="006B170D" w:rsidRPr="002D1D79" w:rsidRDefault="006B170D" w:rsidP="009E4B5D">
            <w:pPr>
              <w:rPr>
                <w:b/>
                <w:sz w:val="18"/>
                <w:szCs w:val="18"/>
              </w:rPr>
            </w:pPr>
            <w:r w:rsidRPr="002D1D79">
              <w:rPr>
                <w:b/>
                <w:sz w:val="18"/>
                <w:szCs w:val="18"/>
              </w:rPr>
              <w:t>Academic Year</w:t>
            </w:r>
          </w:p>
        </w:tc>
        <w:tc>
          <w:tcPr>
            <w:tcW w:w="8079" w:type="dxa"/>
            <w:gridSpan w:val="7"/>
            <w:shd w:val="clear" w:color="auto" w:fill="auto"/>
          </w:tcPr>
          <w:p w14:paraId="77959F85" w14:textId="58CCB093" w:rsidR="006B170D" w:rsidRPr="00747BB6" w:rsidRDefault="00452B73" w:rsidP="009E4B5D">
            <w:pPr>
              <w:rPr>
                <w:bCs/>
                <w:sz w:val="20"/>
              </w:rPr>
            </w:pPr>
            <w:r w:rsidRPr="00747BB6">
              <w:rPr>
                <w:bCs/>
                <w:sz w:val="20"/>
              </w:rPr>
              <w:t>2020-2021</w:t>
            </w:r>
          </w:p>
        </w:tc>
      </w:tr>
      <w:tr w:rsidR="006B170D" w:rsidRPr="002D1D79" w14:paraId="77B4A0DB" w14:textId="77777777" w:rsidTr="006B170D">
        <w:trPr>
          <w:trHeight w:val="567"/>
        </w:trPr>
        <w:tc>
          <w:tcPr>
            <w:tcW w:w="2014" w:type="dxa"/>
            <w:shd w:val="clear" w:color="auto" w:fill="auto"/>
          </w:tcPr>
          <w:p w14:paraId="54B57395" w14:textId="77777777" w:rsidR="006B170D" w:rsidRPr="002D1D79" w:rsidRDefault="006B170D" w:rsidP="009E4B5D">
            <w:pPr>
              <w:rPr>
                <w:b/>
                <w:sz w:val="18"/>
                <w:szCs w:val="18"/>
              </w:rPr>
            </w:pPr>
            <w:r w:rsidRPr="002D1D79">
              <w:rPr>
                <w:b/>
                <w:sz w:val="18"/>
                <w:szCs w:val="18"/>
              </w:rPr>
              <w:t>Semester</w:t>
            </w:r>
          </w:p>
        </w:tc>
        <w:tc>
          <w:tcPr>
            <w:tcW w:w="8079" w:type="dxa"/>
            <w:gridSpan w:val="7"/>
            <w:shd w:val="clear" w:color="auto" w:fill="auto"/>
          </w:tcPr>
          <w:p w14:paraId="502006E0" w14:textId="6A67D79F" w:rsidR="006B170D" w:rsidRPr="00747BB6" w:rsidRDefault="00452B73" w:rsidP="009E4B5D">
            <w:pPr>
              <w:rPr>
                <w:bCs/>
                <w:sz w:val="20"/>
              </w:rPr>
            </w:pPr>
            <w:r w:rsidRPr="00747BB6">
              <w:rPr>
                <w:bCs/>
                <w:sz w:val="20"/>
              </w:rPr>
              <w:t>Fall Semester</w:t>
            </w:r>
          </w:p>
        </w:tc>
      </w:tr>
      <w:tr w:rsidR="006B170D" w:rsidRPr="002D1D79" w14:paraId="7124265B" w14:textId="77777777" w:rsidTr="006B170D">
        <w:trPr>
          <w:trHeight w:val="567"/>
        </w:trPr>
        <w:tc>
          <w:tcPr>
            <w:tcW w:w="2014" w:type="dxa"/>
            <w:shd w:val="clear" w:color="auto" w:fill="auto"/>
          </w:tcPr>
          <w:p w14:paraId="678BD775" w14:textId="77777777" w:rsidR="006B170D" w:rsidRPr="002D1D79" w:rsidRDefault="006B170D" w:rsidP="009E4B5D">
            <w:pPr>
              <w:rPr>
                <w:b/>
                <w:sz w:val="18"/>
                <w:szCs w:val="18"/>
              </w:rPr>
            </w:pPr>
            <w:r w:rsidRPr="002D1D79">
              <w:rPr>
                <w:b/>
                <w:sz w:val="18"/>
                <w:szCs w:val="18"/>
              </w:rPr>
              <w:t>Instructor</w:t>
            </w:r>
          </w:p>
        </w:tc>
        <w:tc>
          <w:tcPr>
            <w:tcW w:w="8079" w:type="dxa"/>
            <w:gridSpan w:val="7"/>
            <w:shd w:val="clear" w:color="auto" w:fill="auto"/>
          </w:tcPr>
          <w:p w14:paraId="7AD5A4E7" w14:textId="286D33AD" w:rsidR="006B170D" w:rsidRPr="00747BB6" w:rsidRDefault="00452B73" w:rsidP="009E4B5D">
            <w:pPr>
              <w:rPr>
                <w:bCs/>
                <w:sz w:val="20"/>
              </w:rPr>
            </w:pPr>
            <w:r w:rsidRPr="00747BB6">
              <w:rPr>
                <w:bCs/>
                <w:sz w:val="20"/>
              </w:rPr>
              <w:t>Assoc. Prof. Dr. Ebru COBAN OZTURK</w:t>
            </w:r>
          </w:p>
        </w:tc>
      </w:tr>
      <w:tr w:rsidR="006B170D" w:rsidRPr="002D1D79" w14:paraId="6D59F205" w14:textId="77777777" w:rsidTr="006B170D">
        <w:trPr>
          <w:trHeight w:val="567"/>
        </w:trPr>
        <w:tc>
          <w:tcPr>
            <w:tcW w:w="2014" w:type="dxa"/>
            <w:shd w:val="clear" w:color="auto" w:fill="auto"/>
          </w:tcPr>
          <w:p w14:paraId="12E05564" w14:textId="77777777" w:rsidR="006B170D" w:rsidRPr="002D1D79" w:rsidRDefault="006B170D" w:rsidP="009E4B5D">
            <w:pPr>
              <w:rPr>
                <w:b/>
                <w:sz w:val="18"/>
                <w:szCs w:val="18"/>
              </w:rPr>
            </w:pPr>
            <w:r>
              <w:rPr>
                <w:b/>
                <w:sz w:val="18"/>
                <w:szCs w:val="18"/>
              </w:rPr>
              <w:t>E-mail</w:t>
            </w:r>
          </w:p>
        </w:tc>
        <w:tc>
          <w:tcPr>
            <w:tcW w:w="8079" w:type="dxa"/>
            <w:gridSpan w:val="7"/>
            <w:shd w:val="clear" w:color="auto" w:fill="auto"/>
          </w:tcPr>
          <w:p w14:paraId="4017C3DC" w14:textId="77777777" w:rsidR="00452B73" w:rsidRPr="00747BB6" w:rsidRDefault="00452B73" w:rsidP="00452B73">
            <w:pPr>
              <w:rPr>
                <w:bCs/>
                <w:sz w:val="20"/>
              </w:rPr>
            </w:pPr>
            <w:r w:rsidRPr="00747BB6">
              <w:rPr>
                <w:bCs/>
                <w:sz w:val="20"/>
              </w:rPr>
              <w:t>ebrucoban@cankaya.edu.tr</w:t>
            </w:r>
          </w:p>
          <w:p w14:paraId="43389932" w14:textId="185CBF00" w:rsidR="006B170D" w:rsidRPr="00747BB6" w:rsidRDefault="006B170D" w:rsidP="00452B73">
            <w:pPr>
              <w:rPr>
                <w:bCs/>
                <w:sz w:val="20"/>
              </w:rPr>
            </w:pPr>
          </w:p>
        </w:tc>
      </w:tr>
      <w:tr w:rsidR="006B170D" w:rsidRPr="002D1D79" w14:paraId="7AE68213" w14:textId="77777777" w:rsidTr="006B170D">
        <w:trPr>
          <w:trHeight w:val="567"/>
        </w:trPr>
        <w:tc>
          <w:tcPr>
            <w:tcW w:w="2014" w:type="dxa"/>
            <w:shd w:val="clear" w:color="auto" w:fill="auto"/>
          </w:tcPr>
          <w:p w14:paraId="2EA6A85F" w14:textId="77777777" w:rsidR="006B170D" w:rsidRPr="002D1D79" w:rsidRDefault="006B170D" w:rsidP="009E4B5D">
            <w:pPr>
              <w:rPr>
                <w:b/>
                <w:sz w:val="18"/>
                <w:szCs w:val="18"/>
              </w:rPr>
            </w:pPr>
            <w:r>
              <w:rPr>
                <w:b/>
                <w:sz w:val="18"/>
                <w:szCs w:val="18"/>
              </w:rPr>
              <w:t>Room &amp;Phone</w:t>
            </w:r>
          </w:p>
        </w:tc>
        <w:tc>
          <w:tcPr>
            <w:tcW w:w="8079" w:type="dxa"/>
            <w:gridSpan w:val="7"/>
            <w:shd w:val="clear" w:color="auto" w:fill="auto"/>
          </w:tcPr>
          <w:p w14:paraId="0AE7C6BE" w14:textId="39D4AD84" w:rsidR="00452B73" w:rsidRPr="00747BB6" w:rsidRDefault="00452B73" w:rsidP="00452B73">
            <w:pPr>
              <w:rPr>
                <w:bCs/>
                <w:sz w:val="20"/>
              </w:rPr>
            </w:pPr>
            <w:r w:rsidRPr="00747BB6">
              <w:rPr>
                <w:bCs/>
                <w:sz w:val="20"/>
              </w:rPr>
              <w:t>K- 405</w:t>
            </w:r>
            <w:r w:rsidR="00914B89" w:rsidRPr="00747BB6">
              <w:rPr>
                <w:bCs/>
                <w:sz w:val="20"/>
              </w:rPr>
              <w:t>, (+90312) 2331247</w:t>
            </w:r>
          </w:p>
          <w:p w14:paraId="4A961668" w14:textId="77777777" w:rsidR="006B170D" w:rsidRPr="00747BB6" w:rsidRDefault="006B170D" w:rsidP="009E4B5D">
            <w:pPr>
              <w:rPr>
                <w:bCs/>
                <w:sz w:val="20"/>
              </w:rPr>
            </w:pPr>
          </w:p>
        </w:tc>
      </w:tr>
      <w:tr w:rsidR="006B170D" w:rsidRPr="002D1D79" w14:paraId="14C2FF02" w14:textId="77777777" w:rsidTr="006B170D">
        <w:trPr>
          <w:trHeight w:val="567"/>
        </w:trPr>
        <w:tc>
          <w:tcPr>
            <w:tcW w:w="2014" w:type="dxa"/>
            <w:shd w:val="clear" w:color="auto" w:fill="auto"/>
          </w:tcPr>
          <w:p w14:paraId="7818FB20" w14:textId="77777777" w:rsidR="006B170D" w:rsidRDefault="006B170D" w:rsidP="009E4B5D">
            <w:pPr>
              <w:rPr>
                <w:b/>
                <w:sz w:val="18"/>
                <w:szCs w:val="18"/>
              </w:rPr>
            </w:pPr>
            <w:r>
              <w:rPr>
                <w:b/>
                <w:sz w:val="18"/>
                <w:szCs w:val="18"/>
              </w:rPr>
              <w:t>Lecture Hours</w:t>
            </w:r>
          </w:p>
        </w:tc>
        <w:tc>
          <w:tcPr>
            <w:tcW w:w="8079" w:type="dxa"/>
            <w:gridSpan w:val="7"/>
            <w:shd w:val="clear" w:color="auto" w:fill="auto"/>
          </w:tcPr>
          <w:p w14:paraId="5DA298B6" w14:textId="101377E2" w:rsidR="00452B73" w:rsidRPr="00747BB6" w:rsidRDefault="00747BB6" w:rsidP="00452B73">
            <w:pPr>
              <w:rPr>
                <w:bCs/>
                <w:sz w:val="20"/>
              </w:rPr>
            </w:pPr>
            <w:r>
              <w:rPr>
                <w:bCs/>
                <w:sz w:val="20"/>
              </w:rPr>
              <w:t>Monday</w:t>
            </w:r>
            <w:r w:rsidR="00452B73" w:rsidRPr="00747BB6">
              <w:rPr>
                <w:bCs/>
                <w:sz w:val="20"/>
              </w:rPr>
              <w:t xml:space="preserve">, </w:t>
            </w:r>
            <w:r>
              <w:rPr>
                <w:bCs/>
                <w:sz w:val="20"/>
              </w:rPr>
              <w:t>13</w:t>
            </w:r>
            <w:r w:rsidR="00452B73" w:rsidRPr="00747BB6">
              <w:rPr>
                <w:bCs/>
                <w:sz w:val="20"/>
              </w:rPr>
              <w:t>:20 - 1</w:t>
            </w:r>
            <w:r>
              <w:rPr>
                <w:bCs/>
                <w:sz w:val="20"/>
              </w:rPr>
              <w:t>6</w:t>
            </w:r>
            <w:r w:rsidR="00452B73" w:rsidRPr="00747BB6">
              <w:rPr>
                <w:bCs/>
                <w:sz w:val="20"/>
              </w:rPr>
              <w:t>:10</w:t>
            </w:r>
          </w:p>
          <w:p w14:paraId="7166EDF0" w14:textId="77777777" w:rsidR="006B170D" w:rsidRPr="00747BB6" w:rsidRDefault="006B170D" w:rsidP="00452B73">
            <w:pPr>
              <w:rPr>
                <w:bCs/>
                <w:sz w:val="20"/>
              </w:rPr>
            </w:pPr>
          </w:p>
        </w:tc>
      </w:tr>
      <w:tr w:rsidR="006B170D" w:rsidRPr="002D1D79" w14:paraId="46546867" w14:textId="77777777" w:rsidTr="006B170D">
        <w:trPr>
          <w:trHeight w:val="567"/>
        </w:trPr>
        <w:tc>
          <w:tcPr>
            <w:tcW w:w="2014" w:type="dxa"/>
            <w:shd w:val="clear" w:color="auto" w:fill="auto"/>
          </w:tcPr>
          <w:p w14:paraId="17BDBC15" w14:textId="77777777" w:rsidR="006B170D" w:rsidRDefault="006B170D" w:rsidP="009E4B5D">
            <w:pPr>
              <w:rPr>
                <w:b/>
                <w:sz w:val="18"/>
                <w:szCs w:val="18"/>
              </w:rPr>
            </w:pPr>
            <w:r>
              <w:rPr>
                <w:b/>
                <w:sz w:val="18"/>
                <w:szCs w:val="18"/>
              </w:rPr>
              <w:t>Office Hour</w:t>
            </w:r>
          </w:p>
        </w:tc>
        <w:tc>
          <w:tcPr>
            <w:tcW w:w="8079" w:type="dxa"/>
            <w:gridSpan w:val="7"/>
            <w:shd w:val="clear" w:color="auto" w:fill="auto"/>
          </w:tcPr>
          <w:p w14:paraId="13D09A85" w14:textId="77777777" w:rsidR="00452B73" w:rsidRPr="00747BB6" w:rsidRDefault="00452B73" w:rsidP="00452B73">
            <w:pPr>
              <w:rPr>
                <w:bCs/>
                <w:sz w:val="20"/>
              </w:rPr>
            </w:pPr>
            <w:r w:rsidRPr="00747BB6">
              <w:rPr>
                <w:bCs/>
                <w:sz w:val="20"/>
              </w:rPr>
              <w:t>Monday, 12:20 - 13:10</w:t>
            </w:r>
          </w:p>
          <w:p w14:paraId="44C4966A" w14:textId="77777777" w:rsidR="00452B73" w:rsidRPr="00747BB6" w:rsidRDefault="00452B73" w:rsidP="00452B73">
            <w:pPr>
              <w:rPr>
                <w:bCs/>
                <w:sz w:val="20"/>
              </w:rPr>
            </w:pPr>
            <w:r w:rsidRPr="00747BB6">
              <w:rPr>
                <w:bCs/>
                <w:sz w:val="20"/>
              </w:rPr>
              <w:t>Tuesday, 13:20 - 14:10</w:t>
            </w:r>
          </w:p>
          <w:p w14:paraId="64E528A0" w14:textId="77777777" w:rsidR="006B170D" w:rsidRPr="00747BB6" w:rsidRDefault="006B170D" w:rsidP="009E4B5D">
            <w:pPr>
              <w:rPr>
                <w:bCs/>
                <w:sz w:val="20"/>
              </w:rPr>
            </w:pPr>
          </w:p>
        </w:tc>
      </w:tr>
      <w:tr w:rsidR="006B170D" w:rsidRPr="002D1D79" w14:paraId="21BD0116" w14:textId="77777777" w:rsidTr="006B170D">
        <w:trPr>
          <w:trHeight w:val="567"/>
        </w:trPr>
        <w:tc>
          <w:tcPr>
            <w:tcW w:w="2014" w:type="dxa"/>
            <w:shd w:val="clear" w:color="auto" w:fill="auto"/>
          </w:tcPr>
          <w:p w14:paraId="2F360EF0" w14:textId="77777777" w:rsidR="006B170D" w:rsidRPr="002D1D79" w:rsidRDefault="006B170D" w:rsidP="009E4B5D">
            <w:pPr>
              <w:rPr>
                <w:b/>
                <w:sz w:val="18"/>
                <w:szCs w:val="18"/>
              </w:rPr>
            </w:pPr>
            <w:r w:rsidRPr="002D1D79">
              <w:rPr>
                <w:b/>
                <w:sz w:val="18"/>
                <w:szCs w:val="18"/>
              </w:rPr>
              <w:t>Course Web Site</w:t>
            </w:r>
          </w:p>
        </w:tc>
        <w:tc>
          <w:tcPr>
            <w:tcW w:w="8079" w:type="dxa"/>
            <w:gridSpan w:val="7"/>
            <w:shd w:val="clear" w:color="auto" w:fill="auto"/>
          </w:tcPr>
          <w:p w14:paraId="47E7C6A8" w14:textId="40FA4597" w:rsidR="006B170D" w:rsidRPr="00747BB6" w:rsidRDefault="00452B73" w:rsidP="009E4B5D">
            <w:pPr>
              <w:rPr>
                <w:bCs/>
                <w:sz w:val="20"/>
              </w:rPr>
            </w:pPr>
            <w:r w:rsidRPr="00747BB6">
              <w:rPr>
                <w:bCs/>
                <w:sz w:val="20"/>
              </w:rPr>
              <w:t>http://law201.cankaya.edu.tr</w:t>
            </w:r>
          </w:p>
        </w:tc>
      </w:tr>
    </w:tbl>
    <w:p w14:paraId="6ADF6B9A"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5DE712E7" w14:textId="77777777" w:rsidTr="006B170D">
        <w:trPr>
          <w:cantSplit/>
          <w:trHeight w:val="332"/>
        </w:trPr>
        <w:tc>
          <w:tcPr>
            <w:tcW w:w="10093" w:type="dxa"/>
            <w:shd w:val="pct15" w:color="000000" w:fill="FFFFFF"/>
            <w:vAlign w:val="center"/>
          </w:tcPr>
          <w:p w14:paraId="182FDF25" w14:textId="77777777" w:rsidR="006B170D" w:rsidRDefault="006B170D" w:rsidP="009E4B5D">
            <w:pPr>
              <w:rPr>
                <w:b/>
              </w:rPr>
            </w:pPr>
            <w:r>
              <w:rPr>
                <w:b/>
              </w:rPr>
              <w:t xml:space="preserve">Course Description </w:t>
            </w:r>
          </w:p>
          <w:p w14:paraId="7F904D01" w14:textId="77777777" w:rsidR="006B170D" w:rsidRDefault="006B170D" w:rsidP="009E4B5D">
            <w:pPr>
              <w:rPr>
                <w:i/>
                <w:sz w:val="14"/>
              </w:rPr>
            </w:pPr>
          </w:p>
        </w:tc>
      </w:tr>
      <w:tr w:rsidR="006B170D" w14:paraId="48533AF1" w14:textId="77777777" w:rsidTr="00452B73">
        <w:trPr>
          <w:cantSplit/>
          <w:trHeight w:val="2207"/>
        </w:trPr>
        <w:tc>
          <w:tcPr>
            <w:tcW w:w="10093" w:type="dxa"/>
          </w:tcPr>
          <w:p w14:paraId="3E77BFEE" w14:textId="77777777" w:rsidR="006B170D" w:rsidRDefault="006B170D" w:rsidP="009E4B5D">
            <w:pPr>
              <w:pStyle w:val="GvdeMetni2"/>
              <w:spacing w:line="240" w:lineRule="auto"/>
              <w:rPr>
                <w:rFonts w:ascii="Arial" w:hAnsi="Arial" w:cs="Arial"/>
                <w:sz w:val="20"/>
              </w:rPr>
            </w:pPr>
          </w:p>
          <w:p w14:paraId="04CD055C" w14:textId="50108B6E" w:rsidR="00452B73" w:rsidRDefault="00452B73" w:rsidP="00452B73">
            <w:pPr>
              <w:pStyle w:val="GvdeMetni2"/>
              <w:rPr>
                <w:rFonts w:ascii="Arial" w:hAnsi="Arial" w:cs="Arial"/>
                <w:sz w:val="20"/>
              </w:rPr>
            </w:pPr>
            <w:r w:rsidRPr="00452B73">
              <w:rPr>
                <w:rFonts w:ascii="Arial" w:hAnsi="Arial" w:cs="Arial"/>
                <w:sz w:val="20"/>
              </w:rPr>
              <w:t>The course is to provide students comprehensive introduction to the main concepts of international law. It deals with mainly nature and sources of international law, law of treaties, personality, statehood, recognition, jurisdiction, immunities from jurisdiction and sovereignty. Moreover, major contemporary developments in international relations will be dealt by relying upon international law.</w:t>
            </w:r>
          </w:p>
        </w:tc>
      </w:tr>
    </w:tbl>
    <w:p w14:paraId="3C0902F2" w14:textId="3FB75FFF" w:rsidR="006B170D" w:rsidRDefault="006B170D" w:rsidP="006B170D"/>
    <w:tbl>
      <w:tblPr>
        <w:tblW w:w="1013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6"/>
        <w:gridCol w:w="2075"/>
        <w:gridCol w:w="226"/>
        <w:gridCol w:w="1856"/>
        <w:gridCol w:w="2201"/>
        <w:gridCol w:w="21"/>
        <w:gridCol w:w="2082"/>
      </w:tblGrid>
      <w:tr w:rsidR="006B170D" w14:paraId="1E7A4F91" w14:textId="77777777" w:rsidTr="006B170D">
        <w:trPr>
          <w:cantSplit/>
          <w:trHeight w:val="448"/>
        </w:trPr>
        <w:tc>
          <w:tcPr>
            <w:tcW w:w="167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2819F1C" w14:textId="77777777" w:rsidR="006B170D" w:rsidRDefault="006B170D" w:rsidP="009E4B5D">
            <w:r>
              <w:rPr>
                <w:b/>
              </w:rPr>
              <w:t>Prerequisites</w:t>
            </w:r>
            <w:r>
              <w:t xml:space="preserve"> </w:t>
            </w:r>
          </w:p>
          <w:p w14:paraId="71C1F945" w14:textId="77777777" w:rsidR="006B170D" w:rsidRDefault="006B170D" w:rsidP="009E4B5D">
            <w:r>
              <w:t>(if any)</w:t>
            </w:r>
          </w:p>
          <w:p w14:paraId="3984AEE6" w14:textId="77777777" w:rsidR="006B170D" w:rsidRDefault="006B170D" w:rsidP="009E4B5D">
            <w:pPr>
              <w:rPr>
                <w:b/>
                <w:sz w:val="18"/>
              </w:rPr>
            </w:pPr>
          </w:p>
        </w:tc>
        <w:tc>
          <w:tcPr>
            <w:tcW w:w="2071" w:type="dxa"/>
            <w:tcBorders>
              <w:top w:val="single" w:sz="4" w:space="0" w:color="000000"/>
              <w:left w:val="single" w:sz="4" w:space="0" w:color="auto"/>
              <w:bottom w:val="nil"/>
              <w:right w:val="single" w:sz="4" w:space="0" w:color="000000"/>
            </w:tcBorders>
            <w:vAlign w:val="center"/>
          </w:tcPr>
          <w:p w14:paraId="32367783" w14:textId="77777777" w:rsidR="006B170D" w:rsidRDefault="006B170D" w:rsidP="009E4B5D">
            <w:pPr>
              <w:jc w:val="center"/>
            </w:pPr>
            <w:r>
              <w:rPr>
                <w:sz w:val="12"/>
                <w:szCs w:val="12"/>
              </w:rPr>
              <w:t>1</w:t>
            </w:r>
            <w:r>
              <w:rPr>
                <w:sz w:val="14"/>
                <w:vertAlign w:val="superscript"/>
              </w:rPr>
              <w:t>st</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6D2818B5" w14:textId="77777777" w:rsidTr="006B170D">
              <w:trPr>
                <w:trHeight w:val="291"/>
                <w:jc w:val="center"/>
              </w:trPr>
              <w:tc>
                <w:tcPr>
                  <w:tcW w:w="278" w:type="dxa"/>
                </w:tcPr>
                <w:p w14:paraId="6E939AC7" w14:textId="77777777" w:rsidR="006B170D" w:rsidRDefault="006B170D" w:rsidP="009E4B5D">
                  <w:pPr>
                    <w:spacing w:before="40" w:after="40"/>
                    <w:jc w:val="center"/>
                    <w:rPr>
                      <w:sz w:val="20"/>
                    </w:rPr>
                  </w:pPr>
                </w:p>
              </w:tc>
              <w:tc>
                <w:tcPr>
                  <w:tcW w:w="278" w:type="dxa"/>
                </w:tcPr>
                <w:p w14:paraId="2FA5BB5B" w14:textId="77777777" w:rsidR="006B170D" w:rsidRDefault="006B170D" w:rsidP="009E4B5D">
                  <w:pPr>
                    <w:spacing w:before="40" w:after="40"/>
                    <w:jc w:val="center"/>
                    <w:rPr>
                      <w:sz w:val="20"/>
                    </w:rPr>
                  </w:pPr>
                </w:p>
              </w:tc>
              <w:tc>
                <w:tcPr>
                  <w:tcW w:w="278" w:type="dxa"/>
                </w:tcPr>
                <w:p w14:paraId="04115DAA" w14:textId="77777777" w:rsidR="006B170D" w:rsidRDefault="006B170D" w:rsidP="009E4B5D">
                  <w:pPr>
                    <w:spacing w:before="40" w:after="40"/>
                    <w:jc w:val="center"/>
                    <w:rPr>
                      <w:sz w:val="20"/>
                    </w:rPr>
                  </w:pPr>
                </w:p>
              </w:tc>
              <w:tc>
                <w:tcPr>
                  <w:tcW w:w="278" w:type="dxa"/>
                </w:tcPr>
                <w:p w14:paraId="294300CD" w14:textId="77777777" w:rsidR="006B170D" w:rsidRDefault="006B170D" w:rsidP="009E4B5D">
                  <w:pPr>
                    <w:spacing w:before="40" w:after="40"/>
                    <w:jc w:val="center"/>
                    <w:rPr>
                      <w:sz w:val="20"/>
                    </w:rPr>
                  </w:pPr>
                </w:p>
              </w:tc>
              <w:tc>
                <w:tcPr>
                  <w:tcW w:w="278" w:type="dxa"/>
                </w:tcPr>
                <w:p w14:paraId="0A827B3D" w14:textId="77777777" w:rsidR="006B170D" w:rsidRDefault="006B170D" w:rsidP="009E4B5D">
                  <w:pPr>
                    <w:spacing w:before="40" w:after="40"/>
                    <w:jc w:val="center"/>
                    <w:rPr>
                      <w:sz w:val="20"/>
                    </w:rPr>
                  </w:pPr>
                </w:p>
              </w:tc>
              <w:tc>
                <w:tcPr>
                  <w:tcW w:w="278" w:type="dxa"/>
                </w:tcPr>
                <w:p w14:paraId="4ABE8091" w14:textId="77777777" w:rsidR="006B170D" w:rsidRDefault="006B170D" w:rsidP="009E4B5D">
                  <w:pPr>
                    <w:spacing w:before="40" w:after="40"/>
                    <w:jc w:val="center"/>
                    <w:rPr>
                      <w:sz w:val="20"/>
                    </w:rPr>
                  </w:pPr>
                </w:p>
              </w:tc>
              <w:tc>
                <w:tcPr>
                  <w:tcW w:w="278" w:type="dxa"/>
                </w:tcPr>
                <w:p w14:paraId="0957175E" w14:textId="77777777" w:rsidR="006B170D" w:rsidRDefault="006B170D" w:rsidP="009E4B5D">
                  <w:pPr>
                    <w:spacing w:before="40" w:after="40"/>
                    <w:jc w:val="center"/>
                    <w:rPr>
                      <w:sz w:val="20"/>
                    </w:rPr>
                  </w:pPr>
                </w:p>
              </w:tc>
            </w:tr>
          </w:tbl>
          <w:p w14:paraId="3648D45C" w14:textId="77777777" w:rsidR="006B170D" w:rsidRDefault="006B170D" w:rsidP="009E4B5D">
            <w:pPr>
              <w:rPr>
                <w:b/>
                <w:sz w:val="18"/>
              </w:rPr>
            </w:pPr>
          </w:p>
        </w:tc>
        <w:tc>
          <w:tcPr>
            <w:tcW w:w="2083" w:type="dxa"/>
            <w:gridSpan w:val="2"/>
            <w:tcBorders>
              <w:top w:val="single" w:sz="4" w:space="0" w:color="000000"/>
              <w:left w:val="single" w:sz="4" w:space="0" w:color="000000"/>
              <w:bottom w:val="nil"/>
              <w:right w:val="single" w:sz="4" w:space="0" w:color="000000"/>
            </w:tcBorders>
            <w:vAlign w:val="center"/>
          </w:tcPr>
          <w:p w14:paraId="2307A9F6" w14:textId="77777777" w:rsidR="006B170D" w:rsidRDefault="006B170D" w:rsidP="009E4B5D">
            <w:pPr>
              <w:jc w:val="center"/>
            </w:pPr>
            <w:r>
              <w:rPr>
                <w:sz w:val="12"/>
                <w:szCs w:val="12"/>
              </w:rPr>
              <w:t>2</w:t>
            </w:r>
            <w:r>
              <w:rPr>
                <w:sz w:val="14"/>
                <w:vertAlign w:val="superscript"/>
              </w:rPr>
              <w:t>nd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63BD1143" w14:textId="77777777" w:rsidTr="006B170D">
              <w:trPr>
                <w:trHeight w:val="291"/>
                <w:jc w:val="center"/>
              </w:trPr>
              <w:tc>
                <w:tcPr>
                  <w:tcW w:w="278" w:type="dxa"/>
                </w:tcPr>
                <w:p w14:paraId="7810025A" w14:textId="77777777" w:rsidR="006B170D" w:rsidRDefault="006B170D" w:rsidP="009E4B5D">
                  <w:pPr>
                    <w:spacing w:before="40" w:after="40"/>
                    <w:jc w:val="center"/>
                    <w:rPr>
                      <w:sz w:val="20"/>
                    </w:rPr>
                  </w:pPr>
                </w:p>
              </w:tc>
              <w:tc>
                <w:tcPr>
                  <w:tcW w:w="278" w:type="dxa"/>
                </w:tcPr>
                <w:p w14:paraId="19373B8C" w14:textId="77777777" w:rsidR="006B170D" w:rsidRDefault="006B170D" w:rsidP="009E4B5D">
                  <w:pPr>
                    <w:spacing w:before="40" w:after="40"/>
                    <w:jc w:val="center"/>
                    <w:rPr>
                      <w:sz w:val="20"/>
                    </w:rPr>
                  </w:pPr>
                </w:p>
              </w:tc>
              <w:tc>
                <w:tcPr>
                  <w:tcW w:w="278" w:type="dxa"/>
                </w:tcPr>
                <w:p w14:paraId="76F41F48" w14:textId="77777777" w:rsidR="006B170D" w:rsidRDefault="006B170D" w:rsidP="009E4B5D">
                  <w:pPr>
                    <w:spacing w:before="40" w:after="40"/>
                    <w:jc w:val="center"/>
                    <w:rPr>
                      <w:sz w:val="20"/>
                    </w:rPr>
                  </w:pPr>
                </w:p>
              </w:tc>
              <w:tc>
                <w:tcPr>
                  <w:tcW w:w="278" w:type="dxa"/>
                </w:tcPr>
                <w:p w14:paraId="0E60FA8E" w14:textId="77777777" w:rsidR="006B170D" w:rsidRDefault="006B170D" w:rsidP="009E4B5D">
                  <w:pPr>
                    <w:spacing w:before="40" w:after="40"/>
                    <w:jc w:val="center"/>
                    <w:rPr>
                      <w:sz w:val="20"/>
                    </w:rPr>
                  </w:pPr>
                </w:p>
              </w:tc>
              <w:tc>
                <w:tcPr>
                  <w:tcW w:w="278" w:type="dxa"/>
                </w:tcPr>
                <w:p w14:paraId="3978D48E" w14:textId="77777777" w:rsidR="006B170D" w:rsidRDefault="006B170D" w:rsidP="009E4B5D">
                  <w:pPr>
                    <w:spacing w:before="40" w:after="40"/>
                    <w:jc w:val="center"/>
                    <w:rPr>
                      <w:sz w:val="20"/>
                    </w:rPr>
                  </w:pPr>
                </w:p>
              </w:tc>
              <w:tc>
                <w:tcPr>
                  <w:tcW w:w="278" w:type="dxa"/>
                </w:tcPr>
                <w:p w14:paraId="6B7F238D" w14:textId="77777777" w:rsidR="006B170D" w:rsidRDefault="006B170D" w:rsidP="009E4B5D">
                  <w:pPr>
                    <w:spacing w:before="40" w:after="40"/>
                    <w:jc w:val="center"/>
                    <w:rPr>
                      <w:sz w:val="20"/>
                    </w:rPr>
                  </w:pPr>
                </w:p>
              </w:tc>
              <w:tc>
                <w:tcPr>
                  <w:tcW w:w="278" w:type="dxa"/>
                </w:tcPr>
                <w:p w14:paraId="0783BB82" w14:textId="77777777" w:rsidR="006B170D" w:rsidRDefault="006B170D" w:rsidP="009E4B5D">
                  <w:pPr>
                    <w:spacing w:before="40" w:after="40"/>
                    <w:jc w:val="center"/>
                    <w:rPr>
                      <w:sz w:val="20"/>
                    </w:rPr>
                  </w:pPr>
                </w:p>
              </w:tc>
            </w:tr>
          </w:tbl>
          <w:p w14:paraId="674C2987" w14:textId="77777777" w:rsidR="006B170D" w:rsidRDefault="006B170D" w:rsidP="009E4B5D">
            <w:pPr>
              <w:spacing w:before="40" w:after="40"/>
              <w:rPr>
                <w:b/>
                <w:sz w:val="18"/>
              </w:rPr>
            </w:pPr>
          </w:p>
        </w:tc>
        <w:tc>
          <w:tcPr>
            <w:tcW w:w="2223" w:type="dxa"/>
            <w:gridSpan w:val="2"/>
            <w:tcBorders>
              <w:top w:val="single" w:sz="4" w:space="0" w:color="000000"/>
              <w:left w:val="single" w:sz="4" w:space="0" w:color="000000"/>
              <w:bottom w:val="nil"/>
              <w:right w:val="single" w:sz="4" w:space="0" w:color="000000"/>
            </w:tcBorders>
            <w:vAlign w:val="center"/>
          </w:tcPr>
          <w:p w14:paraId="6FE21959" w14:textId="77777777" w:rsidR="006B170D" w:rsidRDefault="006B170D" w:rsidP="009E4B5D">
            <w:pPr>
              <w:jc w:val="center"/>
            </w:pPr>
            <w:r>
              <w:rPr>
                <w:sz w:val="12"/>
                <w:szCs w:val="12"/>
              </w:rPr>
              <w:t>3</w:t>
            </w:r>
            <w:r>
              <w:rPr>
                <w:sz w:val="14"/>
                <w:vertAlign w:val="superscript"/>
              </w:rPr>
              <w:t>rd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2226FED4" w14:textId="77777777" w:rsidTr="006B170D">
              <w:trPr>
                <w:trHeight w:val="291"/>
                <w:jc w:val="center"/>
              </w:trPr>
              <w:tc>
                <w:tcPr>
                  <w:tcW w:w="278" w:type="dxa"/>
                </w:tcPr>
                <w:p w14:paraId="4FF36E75" w14:textId="77777777" w:rsidR="006B170D" w:rsidRDefault="006B170D" w:rsidP="009E4B5D">
                  <w:pPr>
                    <w:spacing w:before="40" w:after="40"/>
                    <w:jc w:val="center"/>
                    <w:rPr>
                      <w:sz w:val="20"/>
                    </w:rPr>
                  </w:pPr>
                </w:p>
              </w:tc>
              <w:tc>
                <w:tcPr>
                  <w:tcW w:w="278" w:type="dxa"/>
                </w:tcPr>
                <w:p w14:paraId="48E1538C" w14:textId="77777777" w:rsidR="006B170D" w:rsidRDefault="006B170D" w:rsidP="009E4B5D">
                  <w:pPr>
                    <w:spacing w:before="40" w:after="40"/>
                    <w:jc w:val="center"/>
                    <w:rPr>
                      <w:sz w:val="20"/>
                    </w:rPr>
                  </w:pPr>
                </w:p>
              </w:tc>
              <w:tc>
                <w:tcPr>
                  <w:tcW w:w="278" w:type="dxa"/>
                </w:tcPr>
                <w:p w14:paraId="074F01EC" w14:textId="77777777" w:rsidR="006B170D" w:rsidRDefault="006B170D" w:rsidP="009E4B5D">
                  <w:pPr>
                    <w:spacing w:before="40" w:after="40"/>
                    <w:jc w:val="center"/>
                    <w:rPr>
                      <w:sz w:val="20"/>
                    </w:rPr>
                  </w:pPr>
                </w:p>
              </w:tc>
              <w:tc>
                <w:tcPr>
                  <w:tcW w:w="278" w:type="dxa"/>
                </w:tcPr>
                <w:p w14:paraId="7D0968F6" w14:textId="77777777" w:rsidR="006B170D" w:rsidRDefault="006B170D" w:rsidP="009E4B5D">
                  <w:pPr>
                    <w:spacing w:before="40" w:after="40"/>
                    <w:jc w:val="center"/>
                    <w:rPr>
                      <w:sz w:val="20"/>
                    </w:rPr>
                  </w:pPr>
                </w:p>
              </w:tc>
              <w:tc>
                <w:tcPr>
                  <w:tcW w:w="278" w:type="dxa"/>
                </w:tcPr>
                <w:p w14:paraId="6D0CA857" w14:textId="77777777" w:rsidR="006B170D" w:rsidRDefault="006B170D" w:rsidP="009E4B5D">
                  <w:pPr>
                    <w:spacing w:before="40" w:after="40"/>
                    <w:jc w:val="center"/>
                    <w:rPr>
                      <w:sz w:val="20"/>
                    </w:rPr>
                  </w:pPr>
                </w:p>
              </w:tc>
              <w:tc>
                <w:tcPr>
                  <w:tcW w:w="278" w:type="dxa"/>
                </w:tcPr>
                <w:p w14:paraId="19A2FEEE" w14:textId="77777777" w:rsidR="006B170D" w:rsidRDefault="006B170D" w:rsidP="009E4B5D">
                  <w:pPr>
                    <w:spacing w:before="40" w:after="40"/>
                    <w:jc w:val="center"/>
                    <w:rPr>
                      <w:sz w:val="20"/>
                    </w:rPr>
                  </w:pPr>
                </w:p>
              </w:tc>
              <w:tc>
                <w:tcPr>
                  <w:tcW w:w="278" w:type="dxa"/>
                </w:tcPr>
                <w:p w14:paraId="1D1AA48A" w14:textId="77777777" w:rsidR="006B170D" w:rsidRDefault="006B170D" w:rsidP="009E4B5D">
                  <w:pPr>
                    <w:spacing w:before="40" w:after="40"/>
                    <w:jc w:val="center"/>
                    <w:rPr>
                      <w:sz w:val="20"/>
                    </w:rPr>
                  </w:pPr>
                </w:p>
              </w:tc>
            </w:tr>
          </w:tbl>
          <w:p w14:paraId="4D0AC370" w14:textId="77777777" w:rsidR="006B170D" w:rsidRDefault="006B170D" w:rsidP="009E4B5D">
            <w:pPr>
              <w:spacing w:before="40" w:after="40"/>
              <w:rPr>
                <w:sz w:val="20"/>
              </w:rPr>
            </w:pPr>
          </w:p>
        </w:tc>
        <w:tc>
          <w:tcPr>
            <w:tcW w:w="2083" w:type="dxa"/>
            <w:tcBorders>
              <w:top w:val="single" w:sz="4" w:space="0" w:color="000000"/>
              <w:left w:val="single" w:sz="4" w:space="0" w:color="000000"/>
              <w:bottom w:val="nil"/>
              <w:right w:val="single" w:sz="4" w:space="0" w:color="000000"/>
            </w:tcBorders>
            <w:vAlign w:val="center"/>
          </w:tcPr>
          <w:p w14:paraId="30F870E9" w14:textId="13597662" w:rsidR="006B170D" w:rsidRDefault="006B170D" w:rsidP="009E4B5D">
            <w:pPr>
              <w:jc w:val="center"/>
            </w:pPr>
            <w:r>
              <w:rPr>
                <w:sz w:val="12"/>
                <w:szCs w:val="12"/>
              </w:rPr>
              <w:t>4</w:t>
            </w:r>
            <w:r>
              <w:rPr>
                <w:sz w:val="14"/>
                <w:vertAlign w:val="superscript"/>
              </w:rPr>
              <w:t>th</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11FA0727" w14:textId="77777777" w:rsidTr="006B170D">
              <w:trPr>
                <w:trHeight w:val="291"/>
                <w:jc w:val="center"/>
              </w:trPr>
              <w:tc>
                <w:tcPr>
                  <w:tcW w:w="278" w:type="dxa"/>
                </w:tcPr>
                <w:p w14:paraId="46107096" w14:textId="77777777" w:rsidR="006B170D" w:rsidRDefault="006B170D" w:rsidP="009E4B5D">
                  <w:pPr>
                    <w:spacing w:before="40" w:after="40"/>
                    <w:jc w:val="center"/>
                    <w:rPr>
                      <w:sz w:val="20"/>
                    </w:rPr>
                  </w:pPr>
                </w:p>
              </w:tc>
              <w:tc>
                <w:tcPr>
                  <w:tcW w:w="278" w:type="dxa"/>
                </w:tcPr>
                <w:p w14:paraId="7FBC1171" w14:textId="77777777" w:rsidR="006B170D" w:rsidRDefault="006B170D" w:rsidP="009E4B5D">
                  <w:pPr>
                    <w:spacing w:before="40" w:after="40"/>
                    <w:jc w:val="center"/>
                    <w:rPr>
                      <w:sz w:val="20"/>
                    </w:rPr>
                  </w:pPr>
                </w:p>
              </w:tc>
              <w:tc>
                <w:tcPr>
                  <w:tcW w:w="278" w:type="dxa"/>
                </w:tcPr>
                <w:p w14:paraId="6CF60BEB" w14:textId="77777777" w:rsidR="006B170D" w:rsidRDefault="006B170D" w:rsidP="009E4B5D">
                  <w:pPr>
                    <w:spacing w:before="40" w:after="40"/>
                    <w:jc w:val="center"/>
                    <w:rPr>
                      <w:sz w:val="20"/>
                    </w:rPr>
                  </w:pPr>
                </w:p>
              </w:tc>
              <w:tc>
                <w:tcPr>
                  <w:tcW w:w="278" w:type="dxa"/>
                </w:tcPr>
                <w:p w14:paraId="3634178E" w14:textId="7472D63E" w:rsidR="006B170D" w:rsidRDefault="006B170D" w:rsidP="009E4B5D">
                  <w:pPr>
                    <w:spacing w:before="40" w:after="40"/>
                    <w:jc w:val="center"/>
                    <w:rPr>
                      <w:sz w:val="20"/>
                    </w:rPr>
                  </w:pPr>
                </w:p>
              </w:tc>
              <w:tc>
                <w:tcPr>
                  <w:tcW w:w="278" w:type="dxa"/>
                </w:tcPr>
                <w:p w14:paraId="07786CB2" w14:textId="373C8A48" w:rsidR="006B170D" w:rsidRDefault="006B170D" w:rsidP="009E4B5D">
                  <w:pPr>
                    <w:spacing w:before="40" w:after="40"/>
                    <w:jc w:val="center"/>
                    <w:rPr>
                      <w:sz w:val="20"/>
                    </w:rPr>
                  </w:pPr>
                </w:p>
              </w:tc>
              <w:tc>
                <w:tcPr>
                  <w:tcW w:w="278" w:type="dxa"/>
                </w:tcPr>
                <w:p w14:paraId="31EE8E6E" w14:textId="77777777" w:rsidR="006B170D" w:rsidRDefault="006B170D" w:rsidP="009E4B5D">
                  <w:pPr>
                    <w:spacing w:before="40" w:after="40"/>
                    <w:jc w:val="center"/>
                    <w:rPr>
                      <w:sz w:val="20"/>
                    </w:rPr>
                  </w:pPr>
                </w:p>
              </w:tc>
              <w:tc>
                <w:tcPr>
                  <w:tcW w:w="278" w:type="dxa"/>
                </w:tcPr>
                <w:p w14:paraId="27DADA6B" w14:textId="77777777" w:rsidR="006B170D" w:rsidRDefault="006B170D" w:rsidP="009E4B5D">
                  <w:pPr>
                    <w:spacing w:before="40" w:after="40"/>
                    <w:jc w:val="center"/>
                    <w:rPr>
                      <w:sz w:val="20"/>
                    </w:rPr>
                  </w:pPr>
                </w:p>
              </w:tc>
            </w:tr>
          </w:tbl>
          <w:p w14:paraId="3FF11333" w14:textId="77777777" w:rsidR="006B170D" w:rsidRDefault="006B170D" w:rsidP="009E4B5D">
            <w:pPr>
              <w:rPr>
                <w:b/>
                <w:sz w:val="18"/>
              </w:rPr>
            </w:pPr>
          </w:p>
        </w:tc>
      </w:tr>
      <w:tr w:rsidR="006B170D" w14:paraId="4162E17A" w14:textId="77777777" w:rsidTr="006B170D">
        <w:trPr>
          <w:cantSplit/>
          <w:trHeight w:val="104"/>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54B1E74" w14:textId="77777777" w:rsidR="006B170D" w:rsidRDefault="006B170D" w:rsidP="009E4B5D"/>
        </w:tc>
        <w:tc>
          <w:tcPr>
            <w:tcW w:w="2076" w:type="dxa"/>
            <w:tcBorders>
              <w:top w:val="nil"/>
              <w:left w:val="single" w:sz="4" w:space="0" w:color="auto"/>
              <w:bottom w:val="single" w:sz="4" w:space="0" w:color="000000"/>
              <w:right w:val="single" w:sz="4" w:space="0" w:color="000000"/>
            </w:tcBorders>
            <w:vAlign w:val="center"/>
          </w:tcPr>
          <w:p w14:paraId="3DDC2B7F" w14:textId="77777777" w:rsidR="006B170D" w:rsidRDefault="006B170D" w:rsidP="009E4B5D">
            <w:pPr>
              <w:jc w:val="center"/>
              <w:rPr>
                <w:sz w:val="12"/>
                <w:szCs w:val="12"/>
              </w:rPr>
            </w:pPr>
          </w:p>
        </w:tc>
        <w:tc>
          <w:tcPr>
            <w:tcW w:w="2077" w:type="dxa"/>
            <w:gridSpan w:val="2"/>
            <w:tcBorders>
              <w:top w:val="nil"/>
              <w:left w:val="nil"/>
              <w:bottom w:val="single" w:sz="4" w:space="0" w:color="000000"/>
              <w:right w:val="single" w:sz="4" w:space="0" w:color="000000"/>
            </w:tcBorders>
            <w:vAlign w:val="center"/>
          </w:tcPr>
          <w:p w14:paraId="427D7B6E" w14:textId="77777777" w:rsidR="006B170D" w:rsidRDefault="006B170D" w:rsidP="009E4B5D">
            <w:pPr>
              <w:jc w:val="center"/>
              <w:rPr>
                <w:sz w:val="12"/>
                <w:szCs w:val="12"/>
              </w:rPr>
            </w:pPr>
          </w:p>
        </w:tc>
        <w:tc>
          <w:tcPr>
            <w:tcW w:w="2223" w:type="dxa"/>
            <w:gridSpan w:val="2"/>
            <w:tcBorders>
              <w:top w:val="nil"/>
              <w:left w:val="nil"/>
              <w:bottom w:val="single" w:sz="4" w:space="0" w:color="000000"/>
              <w:right w:val="single" w:sz="4" w:space="0" w:color="000000"/>
            </w:tcBorders>
            <w:vAlign w:val="center"/>
          </w:tcPr>
          <w:p w14:paraId="62F5120F" w14:textId="77777777" w:rsidR="006B170D" w:rsidRDefault="006B170D" w:rsidP="009E4B5D">
            <w:pPr>
              <w:jc w:val="center"/>
              <w:rPr>
                <w:sz w:val="12"/>
                <w:szCs w:val="12"/>
              </w:rPr>
            </w:pPr>
          </w:p>
        </w:tc>
        <w:tc>
          <w:tcPr>
            <w:tcW w:w="2083" w:type="dxa"/>
            <w:tcBorders>
              <w:top w:val="nil"/>
              <w:left w:val="nil"/>
              <w:bottom w:val="single" w:sz="4" w:space="0" w:color="000000"/>
              <w:right w:val="single" w:sz="4" w:space="0" w:color="000000"/>
            </w:tcBorders>
            <w:vAlign w:val="center"/>
          </w:tcPr>
          <w:p w14:paraId="6EC2C740" w14:textId="6B7A3F7F" w:rsidR="006B170D" w:rsidRDefault="006B170D" w:rsidP="009E4B5D">
            <w:pPr>
              <w:jc w:val="center"/>
              <w:rPr>
                <w:sz w:val="12"/>
                <w:szCs w:val="12"/>
              </w:rPr>
            </w:pPr>
          </w:p>
        </w:tc>
      </w:tr>
      <w:tr w:rsidR="006B170D" w14:paraId="431D135A" w14:textId="77777777" w:rsidTr="006B170D">
        <w:trPr>
          <w:cantSplit/>
          <w:trHeight w:val="448"/>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0970EFA6" w14:textId="77777777" w:rsidR="006B170D" w:rsidRDefault="006B170D" w:rsidP="009E4B5D"/>
        </w:tc>
        <w:tc>
          <w:tcPr>
            <w:tcW w:w="2302" w:type="dxa"/>
            <w:gridSpan w:val="2"/>
            <w:tcBorders>
              <w:top w:val="single" w:sz="4" w:space="0" w:color="000000"/>
              <w:left w:val="single" w:sz="4" w:space="0" w:color="auto"/>
              <w:bottom w:val="single" w:sz="4" w:space="0" w:color="000000"/>
              <w:right w:val="single" w:sz="4" w:space="0" w:color="000000"/>
            </w:tcBorders>
            <w:vAlign w:val="center"/>
          </w:tcPr>
          <w:p w14:paraId="4CA65D1D" w14:textId="77777777" w:rsidR="006B170D" w:rsidRDefault="006B170D" w:rsidP="009E4B5D">
            <w:pPr>
              <w:spacing w:before="40" w:after="40"/>
              <w:rPr>
                <w:b/>
                <w:sz w:val="18"/>
              </w:rPr>
            </w:pPr>
            <w:r>
              <w:fldChar w:fldCharType="begin">
                <w:ffData>
                  <w:name w:val=""/>
                  <w:enabled/>
                  <w:calcOnExit w:val="0"/>
                  <w:checkBox>
                    <w:size w:val="18"/>
                    <w:default w:val="0"/>
                  </w:checkBox>
                </w:ffData>
              </w:fldChar>
            </w:r>
            <w:r>
              <w:instrText xml:space="preserve"> FORMCHECKBOX </w:instrText>
            </w:r>
            <w:r w:rsidR="00747BB6">
              <w:fldChar w:fldCharType="separate"/>
            </w:r>
            <w:r>
              <w:fldChar w:fldCharType="end"/>
            </w:r>
            <w:r>
              <w:t xml:space="preserve"> </w:t>
            </w:r>
            <w:r>
              <w:rPr>
                <w:sz w:val="14"/>
              </w:rPr>
              <w:t>Consent of the Instructor</w:t>
            </w:r>
          </w:p>
        </w:tc>
        <w:tc>
          <w:tcPr>
            <w:tcW w:w="1852" w:type="dxa"/>
            <w:tcBorders>
              <w:top w:val="single" w:sz="4" w:space="0" w:color="000000"/>
              <w:left w:val="single" w:sz="4" w:space="0" w:color="000000"/>
              <w:bottom w:val="single" w:sz="4" w:space="0" w:color="000000"/>
              <w:right w:val="single" w:sz="4" w:space="0" w:color="000000"/>
            </w:tcBorders>
            <w:vAlign w:val="center"/>
          </w:tcPr>
          <w:p w14:paraId="254F0903" w14:textId="77777777" w:rsidR="006B170D" w:rsidRDefault="006B170D" w:rsidP="009E4B5D">
            <w:pPr>
              <w:spacing w:before="40" w:after="40"/>
              <w:rPr>
                <w:b/>
                <w:sz w:val="18"/>
              </w:rPr>
            </w:pPr>
          </w:p>
        </w:tc>
        <w:tc>
          <w:tcPr>
            <w:tcW w:w="4306" w:type="dxa"/>
            <w:gridSpan w:val="3"/>
            <w:tcBorders>
              <w:top w:val="single" w:sz="4" w:space="0" w:color="000000"/>
              <w:left w:val="single" w:sz="4" w:space="0" w:color="000000"/>
              <w:bottom w:val="single" w:sz="4" w:space="0" w:color="000000"/>
              <w:right w:val="single" w:sz="4" w:space="0" w:color="000000"/>
            </w:tcBorders>
            <w:vAlign w:val="bottom"/>
          </w:tcPr>
          <w:p w14:paraId="64198C02" w14:textId="48B714CB" w:rsidR="006B170D" w:rsidRDefault="006B170D" w:rsidP="009E4B5D">
            <w:pPr>
              <w:spacing w:before="100"/>
              <w:rPr>
                <w:b/>
                <w:sz w:val="18"/>
              </w:rPr>
            </w:pPr>
            <w:r>
              <w:rPr>
                <w:noProof/>
              </w:rPr>
              <mc:AlternateContent>
                <mc:Choice Requires="wps">
                  <w:drawing>
                    <wp:anchor distT="0" distB="0" distL="114300" distR="114300" simplePos="0" relativeHeight="251661312" behindDoc="0" locked="0" layoutInCell="1" allowOverlap="1" wp14:anchorId="4F8B5D44" wp14:editId="5C7CF226">
                      <wp:simplePos x="0" y="0"/>
                      <wp:positionH relativeFrom="column">
                        <wp:posOffset>918845</wp:posOffset>
                      </wp:positionH>
                      <wp:positionV relativeFrom="paragraph">
                        <wp:posOffset>17145</wp:posOffset>
                      </wp:positionV>
                      <wp:extent cx="1762760" cy="229870"/>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32F4C04A" w14:textId="77777777" w:rsidR="006B170D" w:rsidRDefault="006B170D" w:rsidP="006B170D">
                                  <w:pPr>
                                    <w:rPr>
                                      <w:sz w:val="12"/>
                                      <w:lang w:val="tr-TR"/>
                                    </w:rPr>
                                  </w:pP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8B5D44" id="_x0000_t202" coordsize="21600,21600" o:spt="202" path="m,l,21600r21600,l21600,xe">
                      <v:stroke joinstyle="miter"/>
                      <v:path gradientshapeok="t" o:connecttype="rect"/>
                    </v:shapetype>
                    <v:shape id="Text Box 4" o:spid="_x0000_s1026" type="#_x0000_t202" style="position:absolute;margin-left:72.35pt;margin-top:1.35pt;width:138.8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">
                      <v:path arrowok="t"/>
                      <v:textbox inset=".5mm,.5mm,.5mm,.5mm">
                        <w:txbxContent>
                          <w:p w14:paraId="32F4C04A" w14:textId="77777777" w:rsidR="006B170D" w:rsidRDefault="006B170D" w:rsidP="006B170D">
                            <w:pPr>
                              <w:rPr>
                                <w:sz w:val="12"/>
                                <w:lang w:val="tr-TR"/>
                              </w:rPr>
                            </w:pPr>
                          </w:p>
                        </w:txbxContent>
                      </v:textbox>
                    </v:shape>
                  </w:pict>
                </mc:Fallback>
              </mc:AlternateContent>
            </w:r>
            <w:r>
              <w:fldChar w:fldCharType="begin">
                <w:ffData>
                  <w:name w:val=""/>
                  <w:enabled/>
                  <w:calcOnExit w:val="0"/>
                  <w:checkBox>
                    <w:size w:val="18"/>
                    <w:default w:val="0"/>
                  </w:checkBox>
                </w:ffData>
              </w:fldChar>
            </w:r>
            <w:r>
              <w:instrText xml:space="preserve"> FORMCHECKBOX </w:instrText>
            </w:r>
            <w:r w:rsidR="00747BB6">
              <w:fldChar w:fldCharType="separate"/>
            </w:r>
            <w:r>
              <w:fldChar w:fldCharType="end"/>
            </w:r>
            <w:r>
              <w:t xml:space="preserve"> </w:t>
            </w:r>
            <w:r>
              <w:rPr>
                <w:sz w:val="14"/>
              </w:rPr>
              <w:t xml:space="preserve">Give others, if any. </w:t>
            </w:r>
          </w:p>
        </w:tc>
      </w:tr>
      <w:tr w:rsidR="006B170D" w14:paraId="4564D4FA" w14:textId="77777777" w:rsidTr="006B170D">
        <w:trPr>
          <w:cantSplit/>
          <w:trHeight w:val="424"/>
        </w:trPr>
        <w:tc>
          <w:tcPr>
            <w:tcW w:w="167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D7C2961" w14:textId="77777777" w:rsidR="006B170D" w:rsidRDefault="006B170D" w:rsidP="009E4B5D">
            <w:r>
              <w:rPr>
                <w:b/>
              </w:rPr>
              <w:t>Co-requisites</w:t>
            </w:r>
            <w:r>
              <w:t xml:space="preserve"> </w:t>
            </w:r>
          </w:p>
          <w:p w14:paraId="2F4C453B" w14:textId="77777777" w:rsidR="006B170D" w:rsidRDefault="006B170D" w:rsidP="009E4B5D">
            <w:pPr>
              <w:rPr>
                <w:b/>
                <w:sz w:val="18"/>
              </w:rPr>
            </w:pPr>
            <w:r>
              <w:t>(if any)</w:t>
            </w:r>
          </w:p>
        </w:tc>
        <w:tc>
          <w:tcPr>
            <w:tcW w:w="2071" w:type="dxa"/>
            <w:tcBorders>
              <w:top w:val="single" w:sz="4" w:space="0" w:color="000000"/>
              <w:left w:val="single" w:sz="4" w:space="0" w:color="auto"/>
              <w:bottom w:val="nil"/>
              <w:right w:val="single" w:sz="4" w:space="0" w:color="000000"/>
            </w:tcBorders>
            <w:vAlign w:val="center"/>
          </w:tcPr>
          <w:p w14:paraId="1C08BDDB" w14:textId="77777777" w:rsidR="006B170D" w:rsidRDefault="006B170D" w:rsidP="009E4B5D">
            <w:pPr>
              <w:jc w:val="center"/>
            </w:pPr>
            <w:r>
              <w:rPr>
                <w:sz w:val="12"/>
                <w:szCs w:val="12"/>
              </w:rPr>
              <w:t>1</w:t>
            </w:r>
            <w:r>
              <w:rPr>
                <w:sz w:val="14"/>
                <w:vertAlign w:val="superscript"/>
              </w:rPr>
              <w:t>st</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48AB7644" w14:textId="77777777" w:rsidTr="006B170D">
              <w:trPr>
                <w:trHeight w:val="291"/>
                <w:jc w:val="center"/>
              </w:trPr>
              <w:tc>
                <w:tcPr>
                  <w:tcW w:w="278" w:type="dxa"/>
                </w:tcPr>
                <w:p w14:paraId="166830BC" w14:textId="77777777" w:rsidR="006B170D" w:rsidRDefault="006B170D" w:rsidP="009E4B5D">
                  <w:pPr>
                    <w:spacing w:before="40" w:after="40"/>
                    <w:jc w:val="center"/>
                    <w:rPr>
                      <w:sz w:val="20"/>
                    </w:rPr>
                  </w:pPr>
                </w:p>
              </w:tc>
              <w:tc>
                <w:tcPr>
                  <w:tcW w:w="278" w:type="dxa"/>
                </w:tcPr>
                <w:p w14:paraId="36225C49" w14:textId="77777777" w:rsidR="006B170D" w:rsidRDefault="006B170D" w:rsidP="009E4B5D">
                  <w:pPr>
                    <w:spacing w:before="40" w:after="40"/>
                    <w:jc w:val="center"/>
                    <w:rPr>
                      <w:sz w:val="20"/>
                    </w:rPr>
                  </w:pPr>
                </w:p>
              </w:tc>
              <w:tc>
                <w:tcPr>
                  <w:tcW w:w="278" w:type="dxa"/>
                </w:tcPr>
                <w:p w14:paraId="5F3B3B01" w14:textId="77777777" w:rsidR="006B170D" w:rsidRDefault="006B170D" w:rsidP="009E4B5D">
                  <w:pPr>
                    <w:spacing w:before="40" w:after="40"/>
                    <w:jc w:val="center"/>
                    <w:rPr>
                      <w:sz w:val="20"/>
                    </w:rPr>
                  </w:pPr>
                </w:p>
              </w:tc>
              <w:tc>
                <w:tcPr>
                  <w:tcW w:w="278" w:type="dxa"/>
                </w:tcPr>
                <w:p w14:paraId="7E537112" w14:textId="77777777" w:rsidR="006B170D" w:rsidRDefault="006B170D" w:rsidP="009E4B5D">
                  <w:pPr>
                    <w:spacing w:before="40" w:after="40"/>
                    <w:jc w:val="center"/>
                    <w:rPr>
                      <w:sz w:val="20"/>
                    </w:rPr>
                  </w:pPr>
                </w:p>
              </w:tc>
              <w:tc>
                <w:tcPr>
                  <w:tcW w:w="278" w:type="dxa"/>
                </w:tcPr>
                <w:p w14:paraId="6225CC54" w14:textId="77777777" w:rsidR="006B170D" w:rsidRDefault="006B170D" w:rsidP="009E4B5D">
                  <w:pPr>
                    <w:spacing w:before="40" w:after="40"/>
                    <w:jc w:val="center"/>
                    <w:rPr>
                      <w:sz w:val="20"/>
                    </w:rPr>
                  </w:pPr>
                </w:p>
              </w:tc>
              <w:tc>
                <w:tcPr>
                  <w:tcW w:w="278" w:type="dxa"/>
                </w:tcPr>
                <w:p w14:paraId="5F1C980B" w14:textId="77777777" w:rsidR="006B170D" w:rsidRDefault="006B170D" w:rsidP="009E4B5D">
                  <w:pPr>
                    <w:spacing w:before="40" w:after="40"/>
                    <w:jc w:val="center"/>
                    <w:rPr>
                      <w:sz w:val="20"/>
                    </w:rPr>
                  </w:pPr>
                </w:p>
              </w:tc>
              <w:tc>
                <w:tcPr>
                  <w:tcW w:w="278" w:type="dxa"/>
                </w:tcPr>
                <w:p w14:paraId="6701BC8E" w14:textId="77777777" w:rsidR="006B170D" w:rsidRDefault="006B170D" w:rsidP="009E4B5D">
                  <w:pPr>
                    <w:spacing w:before="40" w:after="40"/>
                    <w:jc w:val="center"/>
                    <w:rPr>
                      <w:sz w:val="20"/>
                    </w:rPr>
                  </w:pPr>
                </w:p>
              </w:tc>
            </w:tr>
          </w:tbl>
          <w:p w14:paraId="74E4F102" w14:textId="77777777" w:rsidR="006B170D" w:rsidRDefault="006B170D" w:rsidP="009E4B5D">
            <w:pPr>
              <w:rPr>
                <w:b/>
                <w:sz w:val="18"/>
              </w:rPr>
            </w:pPr>
          </w:p>
        </w:tc>
        <w:tc>
          <w:tcPr>
            <w:tcW w:w="2083" w:type="dxa"/>
            <w:gridSpan w:val="2"/>
            <w:tcBorders>
              <w:top w:val="single" w:sz="4" w:space="0" w:color="000000"/>
              <w:left w:val="nil"/>
              <w:bottom w:val="nil"/>
              <w:right w:val="single" w:sz="4" w:space="0" w:color="000000"/>
            </w:tcBorders>
            <w:vAlign w:val="center"/>
          </w:tcPr>
          <w:p w14:paraId="0DFEBF8F" w14:textId="77777777" w:rsidR="006B170D" w:rsidRDefault="006B170D" w:rsidP="009E4B5D">
            <w:pPr>
              <w:jc w:val="center"/>
            </w:pPr>
            <w:r>
              <w:rPr>
                <w:sz w:val="12"/>
                <w:szCs w:val="12"/>
              </w:rPr>
              <w:t>2</w:t>
            </w:r>
            <w:r>
              <w:rPr>
                <w:sz w:val="14"/>
                <w:vertAlign w:val="superscript"/>
              </w:rPr>
              <w:t>nd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5F816E8D" w14:textId="77777777" w:rsidTr="006B170D">
              <w:trPr>
                <w:trHeight w:val="291"/>
                <w:jc w:val="center"/>
              </w:trPr>
              <w:tc>
                <w:tcPr>
                  <w:tcW w:w="278" w:type="dxa"/>
                </w:tcPr>
                <w:p w14:paraId="01077EBC" w14:textId="77777777" w:rsidR="006B170D" w:rsidRDefault="006B170D" w:rsidP="009E4B5D">
                  <w:pPr>
                    <w:spacing w:before="40" w:after="40"/>
                    <w:jc w:val="center"/>
                    <w:rPr>
                      <w:sz w:val="20"/>
                    </w:rPr>
                  </w:pPr>
                </w:p>
              </w:tc>
              <w:tc>
                <w:tcPr>
                  <w:tcW w:w="278" w:type="dxa"/>
                </w:tcPr>
                <w:p w14:paraId="1795A51A" w14:textId="77777777" w:rsidR="006B170D" w:rsidRDefault="006B170D" w:rsidP="009E4B5D">
                  <w:pPr>
                    <w:spacing w:before="40" w:after="40"/>
                    <w:jc w:val="center"/>
                    <w:rPr>
                      <w:sz w:val="20"/>
                    </w:rPr>
                  </w:pPr>
                </w:p>
              </w:tc>
              <w:tc>
                <w:tcPr>
                  <w:tcW w:w="278" w:type="dxa"/>
                </w:tcPr>
                <w:p w14:paraId="62EB8FC4" w14:textId="77777777" w:rsidR="006B170D" w:rsidRDefault="006B170D" w:rsidP="009E4B5D">
                  <w:pPr>
                    <w:spacing w:before="40" w:after="40"/>
                    <w:jc w:val="center"/>
                    <w:rPr>
                      <w:sz w:val="20"/>
                    </w:rPr>
                  </w:pPr>
                </w:p>
              </w:tc>
              <w:tc>
                <w:tcPr>
                  <w:tcW w:w="278" w:type="dxa"/>
                </w:tcPr>
                <w:p w14:paraId="01F735D3" w14:textId="77777777" w:rsidR="006B170D" w:rsidRDefault="006B170D" w:rsidP="009E4B5D">
                  <w:pPr>
                    <w:spacing w:before="40" w:after="40"/>
                    <w:jc w:val="center"/>
                    <w:rPr>
                      <w:sz w:val="20"/>
                    </w:rPr>
                  </w:pPr>
                </w:p>
              </w:tc>
              <w:tc>
                <w:tcPr>
                  <w:tcW w:w="278" w:type="dxa"/>
                </w:tcPr>
                <w:p w14:paraId="03D892C2" w14:textId="77777777" w:rsidR="006B170D" w:rsidRDefault="006B170D" w:rsidP="009E4B5D">
                  <w:pPr>
                    <w:spacing w:before="40" w:after="40"/>
                    <w:jc w:val="center"/>
                    <w:rPr>
                      <w:sz w:val="20"/>
                    </w:rPr>
                  </w:pPr>
                </w:p>
              </w:tc>
              <w:tc>
                <w:tcPr>
                  <w:tcW w:w="278" w:type="dxa"/>
                </w:tcPr>
                <w:p w14:paraId="2682CB50" w14:textId="77777777" w:rsidR="006B170D" w:rsidRDefault="006B170D" w:rsidP="009E4B5D">
                  <w:pPr>
                    <w:spacing w:before="40" w:after="40"/>
                    <w:jc w:val="center"/>
                    <w:rPr>
                      <w:sz w:val="20"/>
                    </w:rPr>
                  </w:pPr>
                </w:p>
              </w:tc>
              <w:tc>
                <w:tcPr>
                  <w:tcW w:w="278" w:type="dxa"/>
                </w:tcPr>
                <w:p w14:paraId="02BE7454" w14:textId="77777777" w:rsidR="006B170D" w:rsidRDefault="006B170D" w:rsidP="009E4B5D">
                  <w:pPr>
                    <w:spacing w:before="40" w:after="40"/>
                    <w:jc w:val="center"/>
                    <w:rPr>
                      <w:sz w:val="20"/>
                    </w:rPr>
                  </w:pPr>
                </w:p>
              </w:tc>
            </w:tr>
          </w:tbl>
          <w:p w14:paraId="037B09FB" w14:textId="77777777" w:rsidR="006B170D" w:rsidRDefault="006B170D" w:rsidP="009E4B5D">
            <w:pPr>
              <w:spacing w:before="40" w:after="40"/>
              <w:rPr>
                <w:b/>
                <w:sz w:val="18"/>
              </w:rPr>
            </w:pPr>
          </w:p>
        </w:tc>
        <w:tc>
          <w:tcPr>
            <w:tcW w:w="2202" w:type="dxa"/>
            <w:tcBorders>
              <w:top w:val="single" w:sz="4" w:space="0" w:color="000000"/>
              <w:left w:val="nil"/>
              <w:bottom w:val="nil"/>
              <w:right w:val="single" w:sz="4" w:space="0" w:color="000000"/>
            </w:tcBorders>
            <w:vAlign w:val="center"/>
          </w:tcPr>
          <w:p w14:paraId="223AA073" w14:textId="77777777" w:rsidR="006B170D" w:rsidRDefault="006B170D" w:rsidP="009E4B5D">
            <w:pPr>
              <w:jc w:val="center"/>
            </w:pPr>
            <w:r>
              <w:rPr>
                <w:sz w:val="12"/>
                <w:szCs w:val="12"/>
              </w:rPr>
              <w:t>3</w:t>
            </w:r>
            <w:r>
              <w:rPr>
                <w:sz w:val="14"/>
                <w:vertAlign w:val="superscript"/>
              </w:rPr>
              <w:t>rd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162E9E78" w14:textId="77777777" w:rsidTr="006B170D">
              <w:trPr>
                <w:trHeight w:val="291"/>
                <w:jc w:val="center"/>
              </w:trPr>
              <w:tc>
                <w:tcPr>
                  <w:tcW w:w="278" w:type="dxa"/>
                </w:tcPr>
                <w:p w14:paraId="3E2A3372" w14:textId="77777777" w:rsidR="006B170D" w:rsidRDefault="006B170D" w:rsidP="009E4B5D">
                  <w:pPr>
                    <w:spacing w:before="40" w:after="40"/>
                    <w:jc w:val="center"/>
                    <w:rPr>
                      <w:sz w:val="20"/>
                    </w:rPr>
                  </w:pPr>
                </w:p>
              </w:tc>
              <w:tc>
                <w:tcPr>
                  <w:tcW w:w="278" w:type="dxa"/>
                </w:tcPr>
                <w:p w14:paraId="740463D1" w14:textId="77777777" w:rsidR="006B170D" w:rsidRDefault="006B170D" w:rsidP="009E4B5D">
                  <w:pPr>
                    <w:spacing w:before="40" w:after="40"/>
                    <w:jc w:val="center"/>
                    <w:rPr>
                      <w:sz w:val="20"/>
                    </w:rPr>
                  </w:pPr>
                </w:p>
              </w:tc>
              <w:tc>
                <w:tcPr>
                  <w:tcW w:w="278" w:type="dxa"/>
                </w:tcPr>
                <w:p w14:paraId="67764D19" w14:textId="77777777" w:rsidR="006B170D" w:rsidRDefault="006B170D" w:rsidP="009E4B5D">
                  <w:pPr>
                    <w:spacing w:before="40" w:after="40"/>
                    <w:jc w:val="center"/>
                    <w:rPr>
                      <w:sz w:val="20"/>
                    </w:rPr>
                  </w:pPr>
                </w:p>
              </w:tc>
              <w:tc>
                <w:tcPr>
                  <w:tcW w:w="278" w:type="dxa"/>
                </w:tcPr>
                <w:p w14:paraId="4078A1CE" w14:textId="77777777" w:rsidR="006B170D" w:rsidRDefault="006B170D" w:rsidP="009E4B5D">
                  <w:pPr>
                    <w:spacing w:before="40" w:after="40"/>
                    <w:jc w:val="center"/>
                    <w:rPr>
                      <w:sz w:val="20"/>
                    </w:rPr>
                  </w:pPr>
                </w:p>
              </w:tc>
              <w:tc>
                <w:tcPr>
                  <w:tcW w:w="278" w:type="dxa"/>
                </w:tcPr>
                <w:p w14:paraId="6EE440FD" w14:textId="77777777" w:rsidR="006B170D" w:rsidRDefault="006B170D" w:rsidP="009E4B5D">
                  <w:pPr>
                    <w:spacing w:before="40" w:after="40"/>
                    <w:jc w:val="center"/>
                    <w:rPr>
                      <w:sz w:val="20"/>
                    </w:rPr>
                  </w:pPr>
                </w:p>
              </w:tc>
              <w:tc>
                <w:tcPr>
                  <w:tcW w:w="278" w:type="dxa"/>
                </w:tcPr>
                <w:p w14:paraId="459E0BFE" w14:textId="77777777" w:rsidR="006B170D" w:rsidRDefault="006B170D" w:rsidP="009E4B5D">
                  <w:pPr>
                    <w:spacing w:before="40" w:after="40"/>
                    <w:jc w:val="center"/>
                    <w:rPr>
                      <w:sz w:val="20"/>
                    </w:rPr>
                  </w:pPr>
                </w:p>
              </w:tc>
              <w:tc>
                <w:tcPr>
                  <w:tcW w:w="278" w:type="dxa"/>
                </w:tcPr>
                <w:p w14:paraId="5B3EE045" w14:textId="77777777" w:rsidR="006B170D" w:rsidRDefault="006B170D" w:rsidP="009E4B5D">
                  <w:pPr>
                    <w:spacing w:before="40" w:after="40"/>
                    <w:jc w:val="center"/>
                    <w:rPr>
                      <w:sz w:val="20"/>
                    </w:rPr>
                  </w:pPr>
                </w:p>
              </w:tc>
            </w:tr>
          </w:tbl>
          <w:p w14:paraId="15822E8C" w14:textId="77777777" w:rsidR="006B170D" w:rsidRDefault="006B170D" w:rsidP="009E4B5D">
            <w:pPr>
              <w:spacing w:before="40" w:after="40"/>
              <w:rPr>
                <w:sz w:val="20"/>
              </w:rPr>
            </w:pPr>
          </w:p>
        </w:tc>
        <w:tc>
          <w:tcPr>
            <w:tcW w:w="2104" w:type="dxa"/>
            <w:gridSpan w:val="2"/>
            <w:tcBorders>
              <w:top w:val="single" w:sz="4" w:space="0" w:color="000000"/>
              <w:left w:val="nil"/>
              <w:bottom w:val="nil"/>
              <w:right w:val="single" w:sz="4" w:space="0" w:color="000000"/>
            </w:tcBorders>
            <w:vAlign w:val="center"/>
          </w:tcPr>
          <w:p w14:paraId="3E40793E" w14:textId="77777777" w:rsidR="006B170D" w:rsidRDefault="006B170D" w:rsidP="009E4B5D">
            <w:pPr>
              <w:jc w:val="center"/>
            </w:pPr>
            <w:r>
              <w:rPr>
                <w:sz w:val="12"/>
                <w:szCs w:val="12"/>
              </w:rPr>
              <w:t>4</w:t>
            </w:r>
            <w:r>
              <w:rPr>
                <w:sz w:val="14"/>
                <w:vertAlign w:val="superscript"/>
              </w:rPr>
              <w:t>th</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6B170D" w14:paraId="48F7B779" w14:textId="77777777" w:rsidTr="006B170D">
              <w:trPr>
                <w:trHeight w:val="291"/>
                <w:jc w:val="center"/>
              </w:trPr>
              <w:tc>
                <w:tcPr>
                  <w:tcW w:w="278" w:type="dxa"/>
                </w:tcPr>
                <w:p w14:paraId="4A7804D5" w14:textId="77777777" w:rsidR="006B170D" w:rsidRDefault="006B170D" w:rsidP="009E4B5D">
                  <w:pPr>
                    <w:spacing w:before="40" w:after="40"/>
                    <w:jc w:val="center"/>
                    <w:rPr>
                      <w:sz w:val="20"/>
                    </w:rPr>
                  </w:pPr>
                </w:p>
              </w:tc>
              <w:tc>
                <w:tcPr>
                  <w:tcW w:w="278" w:type="dxa"/>
                </w:tcPr>
                <w:p w14:paraId="795E39E4" w14:textId="77777777" w:rsidR="006B170D" w:rsidRDefault="006B170D" w:rsidP="009E4B5D">
                  <w:pPr>
                    <w:spacing w:before="40" w:after="40"/>
                    <w:jc w:val="center"/>
                    <w:rPr>
                      <w:sz w:val="20"/>
                    </w:rPr>
                  </w:pPr>
                </w:p>
              </w:tc>
              <w:tc>
                <w:tcPr>
                  <w:tcW w:w="278" w:type="dxa"/>
                </w:tcPr>
                <w:p w14:paraId="2EDFC9DA" w14:textId="77777777" w:rsidR="006B170D" w:rsidRDefault="006B170D" w:rsidP="009E4B5D">
                  <w:pPr>
                    <w:spacing w:before="40" w:after="40"/>
                    <w:jc w:val="center"/>
                    <w:rPr>
                      <w:sz w:val="20"/>
                    </w:rPr>
                  </w:pPr>
                </w:p>
              </w:tc>
              <w:tc>
                <w:tcPr>
                  <w:tcW w:w="278" w:type="dxa"/>
                </w:tcPr>
                <w:p w14:paraId="5A4F8AEF" w14:textId="67F8A3F6" w:rsidR="006B170D" w:rsidRDefault="006B170D" w:rsidP="009E4B5D">
                  <w:pPr>
                    <w:spacing w:before="40" w:after="40"/>
                    <w:jc w:val="center"/>
                    <w:rPr>
                      <w:sz w:val="20"/>
                    </w:rPr>
                  </w:pPr>
                </w:p>
              </w:tc>
              <w:tc>
                <w:tcPr>
                  <w:tcW w:w="278" w:type="dxa"/>
                </w:tcPr>
                <w:p w14:paraId="3891CB64" w14:textId="77777777" w:rsidR="006B170D" w:rsidRDefault="006B170D" w:rsidP="009E4B5D">
                  <w:pPr>
                    <w:spacing w:before="40" w:after="40"/>
                    <w:jc w:val="center"/>
                    <w:rPr>
                      <w:sz w:val="20"/>
                    </w:rPr>
                  </w:pPr>
                </w:p>
              </w:tc>
              <w:tc>
                <w:tcPr>
                  <w:tcW w:w="278" w:type="dxa"/>
                </w:tcPr>
                <w:p w14:paraId="4C3489A1" w14:textId="77777777" w:rsidR="006B170D" w:rsidRDefault="006B170D" w:rsidP="009E4B5D">
                  <w:pPr>
                    <w:spacing w:before="40" w:after="40"/>
                    <w:jc w:val="center"/>
                    <w:rPr>
                      <w:sz w:val="20"/>
                    </w:rPr>
                  </w:pPr>
                </w:p>
              </w:tc>
              <w:tc>
                <w:tcPr>
                  <w:tcW w:w="278" w:type="dxa"/>
                </w:tcPr>
                <w:p w14:paraId="1690B836" w14:textId="77777777" w:rsidR="006B170D" w:rsidRDefault="006B170D" w:rsidP="009E4B5D">
                  <w:pPr>
                    <w:spacing w:before="40" w:after="40"/>
                    <w:jc w:val="center"/>
                    <w:rPr>
                      <w:sz w:val="20"/>
                    </w:rPr>
                  </w:pPr>
                </w:p>
              </w:tc>
            </w:tr>
          </w:tbl>
          <w:p w14:paraId="62467E36" w14:textId="77777777" w:rsidR="006B170D" w:rsidRDefault="006B170D" w:rsidP="009E4B5D">
            <w:pPr>
              <w:rPr>
                <w:b/>
                <w:sz w:val="18"/>
              </w:rPr>
            </w:pPr>
          </w:p>
        </w:tc>
      </w:tr>
      <w:tr w:rsidR="006B170D" w14:paraId="4170BF87" w14:textId="77777777" w:rsidTr="006B170D">
        <w:trPr>
          <w:cantSplit/>
          <w:trHeight w:val="128"/>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84B6239" w14:textId="77777777" w:rsidR="006B170D" w:rsidRDefault="006B170D" w:rsidP="009E4B5D"/>
        </w:tc>
        <w:tc>
          <w:tcPr>
            <w:tcW w:w="2071" w:type="dxa"/>
            <w:tcBorders>
              <w:top w:val="nil"/>
              <w:left w:val="single" w:sz="4" w:space="0" w:color="auto"/>
              <w:bottom w:val="single" w:sz="4" w:space="0" w:color="000000"/>
              <w:right w:val="single" w:sz="4" w:space="0" w:color="000000"/>
            </w:tcBorders>
            <w:vAlign w:val="center"/>
          </w:tcPr>
          <w:p w14:paraId="0F03F1A9" w14:textId="77777777" w:rsidR="006B170D" w:rsidRDefault="006B170D" w:rsidP="009E4B5D">
            <w:pPr>
              <w:jc w:val="center"/>
              <w:rPr>
                <w:sz w:val="12"/>
                <w:szCs w:val="12"/>
              </w:rPr>
            </w:pPr>
          </w:p>
        </w:tc>
        <w:tc>
          <w:tcPr>
            <w:tcW w:w="2083" w:type="dxa"/>
            <w:gridSpan w:val="2"/>
            <w:tcBorders>
              <w:top w:val="nil"/>
              <w:left w:val="nil"/>
              <w:bottom w:val="single" w:sz="4" w:space="0" w:color="000000"/>
              <w:right w:val="single" w:sz="4" w:space="0" w:color="000000"/>
            </w:tcBorders>
            <w:vAlign w:val="center"/>
          </w:tcPr>
          <w:p w14:paraId="255AA8C7" w14:textId="77777777" w:rsidR="006B170D" w:rsidRDefault="006B170D" w:rsidP="009E4B5D">
            <w:pPr>
              <w:jc w:val="center"/>
              <w:rPr>
                <w:sz w:val="12"/>
                <w:szCs w:val="12"/>
              </w:rPr>
            </w:pPr>
          </w:p>
        </w:tc>
        <w:tc>
          <w:tcPr>
            <w:tcW w:w="2202" w:type="dxa"/>
            <w:tcBorders>
              <w:top w:val="nil"/>
              <w:left w:val="nil"/>
              <w:bottom w:val="single" w:sz="4" w:space="0" w:color="000000"/>
              <w:right w:val="single" w:sz="4" w:space="0" w:color="000000"/>
            </w:tcBorders>
            <w:vAlign w:val="center"/>
          </w:tcPr>
          <w:p w14:paraId="22099F9B" w14:textId="77777777" w:rsidR="006B170D" w:rsidRDefault="006B170D" w:rsidP="009E4B5D">
            <w:pPr>
              <w:jc w:val="center"/>
              <w:rPr>
                <w:sz w:val="12"/>
                <w:szCs w:val="12"/>
              </w:rPr>
            </w:pPr>
          </w:p>
        </w:tc>
        <w:tc>
          <w:tcPr>
            <w:tcW w:w="2104" w:type="dxa"/>
            <w:gridSpan w:val="2"/>
            <w:tcBorders>
              <w:top w:val="nil"/>
              <w:left w:val="nil"/>
              <w:bottom w:val="single" w:sz="4" w:space="0" w:color="000000"/>
              <w:right w:val="single" w:sz="4" w:space="0" w:color="000000"/>
            </w:tcBorders>
            <w:vAlign w:val="center"/>
          </w:tcPr>
          <w:p w14:paraId="663CB175" w14:textId="77777777" w:rsidR="006B170D" w:rsidRDefault="006B170D" w:rsidP="009E4B5D">
            <w:pPr>
              <w:jc w:val="center"/>
              <w:rPr>
                <w:sz w:val="12"/>
                <w:szCs w:val="12"/>
              </w:rPr>
            </w:pPr>
          </w:p>
        </w:tc>
      </w:tr>
      <w:tr w:rsidR="006B170D" w14:paraId="5295953E" w14:textId="77777777" w:rsidTr="006B170D">
        <w:trPr>
          <w:trHeight w:val="542"/>
        </w:trPr>
        <w:tc>
          <w:tcPr>
            <w:tcW w:w="1676" w:type="dxa"/>
            <w:tcBorders>
              <w:top w:val="single" w:sz="4" w:space="0" w:color="auto"/>
              <w:left w:val="single" w:sz="4" w:space="0" w:color="auto"/>
              <w:bottom w:val="single" w:sz="4" w:space="0" w:color="auto"/>
              <w:right w:val="single" w:sz="4" w:space="0" w:color="auto"/>
            </w:tcBorders>
            <w:shd w:val="clear" w:color="auto" w:fill="D9D9D9"/>
            <w:vAlign w:val="center"/>
          </w:tcPr>
          <w:p w14:paraId="1D7078B5" w14:textId="77777777" w:rsidR="006B170D" w:rsidRDefault="006B170D" w:rsidP="009E4B5D">
            <w:pPr>
              <w:spacing w:before="60"/>
            </w:pPr>
            <w:r>
              <w:rPr>
                <w:b/>
              </w:rPr>
              <w:t>Course Type</w:t>
            </w:r>
            <w:r>
              <w:t xml:space="preserve">  </w:t>
            </w:r>
          </w:p>
          <w:p w14:paraId="7ED38959" w14:textId="77777777" w:rsidR="006B170D" w:rsidRDefault="006B170D" w:rsidP="009E4B5D">
            <w:pPr>
              <w:spacing w:after="60"/>
            </w:pPr>
          </w:p>
        </w:tc>
        <w:tc>
          <w:tcPr>
            <w:tcW w:w="8461" w:type="dxa"/>
            <w:gridSpan w:val="6"/>
            <w:tcBorders>
              <w:top w:val="single" w:sz="4" w:space="0" w:color="000000"/>
              <w:left w:val="single" w:sz="4" w:space="0" w:color="auto"/>
              <w:bottom w:val="single" w:sz="4" w:space="0" w:color="000000"/>
              <w:right w:val="single" w:sz="4" w:space="0" w:color="000000"/>
            </w:tcBorders>
            <w:vAlign w:val="center"/>
          </w:tcPr>
          <w:p w14:paraId="1449141F" w14:textId="759F52C1" w:rsidR="006B170D" w:rsidRDefault="00914B89" w:rsidP="00914B89">
            <w:pPr>
              <w:rPr>
                <w:sz w:val="20"/>
              </w:rPr>
            </w:pPr>
            <w:r w:rsidRPr="00914B89">
              <w:rPr>
                <w:b/>
                <w:sz w:val="20"/>
              </w:rPr>
              <w:t>X</w:t>
            </w:r>
            <w:r>
              <w:t xml:space="preserve"> </w:t>
            </w:r>
            <w:r w:rsidR="006B170D">
              <w:rPr>
                <w:sz w:val="14"/>
              </w:rPr>
              <w:t xml:space="preserve">Must course for dept.     </w:t>
            </w:r>
            <w:r w:rsidR="006B170D">
              <w:fldChar w:fldCharType="begin">
                <w:ffData>
                  <w:name w:val=""/>
                  <w:enabled/>
                  <w:calcOnExit w:val="0"/>
                  <w:checkBox>
                    <w:size w:val="18"/>
                    <w:default w:val="0"/>
                  </w:checkBox>
                </w:ffData>
              </w:fldChar>
            </w:r>
            <w:r w:rsidR="006B170D">
              <w:instrText xml:space="preserve"> FORMCHECKBOX </w:instrText>
            </w:r>
            <w:r w:rsidR="00747BB6">
              <w:fldChar w:fldCharType="separate"/>
            </w:r>
            <w:r w:rsidR="006B170D">
              <w:fldChar w:fldCharType="end"/>
            </w:r>
            <w:r w:rsidR="006B170D">
              <w:t xml:space="preserve"> </w:t>
            </w:r>
            <w:r w:rsidR="006B170D">
              <w:rPr>
                <w:sz w:val="14"/>
              </w:rPr>
              <w:t xml:space="preserve">Must course for other dept.(s)      </w:t>
            </w:r>
            <w:r w:rsidR="006B170D">
              <w:fldChar w:fldCharType="begin">
                <w:ffData>
                  <w:name w:val=""/>
                  <w:enabled/>
                  <w:calcOnExit w:val="0"/>
                  <w:checkBox>
                    <w:size w:val="18"/>
                    <w:default w:val="0"/>
                  </w:checkBox>
                </w:ffData>
              </w:fldChar>
            </w:r>
            <w:r w:rsidR="006B170D">
              <w:instrText xml:space="preserve"> FORMCHECKBOX </w:instrText>
            </w:r>
            <w:r w:rsidR="00747BB6">
              <w:fldChar w:fldCharType="separate"/>
            </w:r>
            <w:r w:rsidR="006B170D">
              <w:fldChar w:fldCharType="end"/>
            </w:r>
            <w:r w:rsidR="006B170D">
              <w:t xml:space="preserve"> </w:t>
            </w:r>
            <w:r w:rsidR="006B170D">
              <w:rPr>
                <w:sz w:val="14"/>
              </w:rPr>
              <w:t xml:space="preserve">Elective course for dept.      </w:t>
            </w:r>
            <w:r w:rsidRPr="00914B89">
              <w:rPr>
                <w:b/>
                <w:sz w:val="20"/>
              </w:rPr>
              <w:t>X</w:t>
            </w:r>
            <w:r>
              <w:rPr>
                <w:sz w:val="14"/>
              </w:rPr>
              <w:t xml:space="preserve"> </w:t>
            </w:r>
            <w:r w:rsidR="006B170D">
              <w:rPr>
                <w:sz w:val="14"/>
              </w:rPr>
              <w:t>Elective course for other dept.(s)</w:t>
            </w:r>
          </w:p>
        </w:tc>
      </w:tr>
    </w:tbl>
    <w:p w14:paraId="1453953F" w14:textId="1A87F49C" w:rsidR="006B170D" w:rsidRDefault="006B170D" w:rsidP="006B170D">
      <w:pPr>
        <w:rPr>
          <w:b/>
          <w:sz w:val="20"/>
          <w:highlight w:val="lightGray"/>
        </w:rPr>
      </w:pPr>
    </w:p>
    <w:p w14:paraId="65914B34" w14:textId="30F377BE" w:rsidR="006B170D" w:rsidRDefault="006B170D" w:rsidP="006B170D">
      <w:pPr>
        <w:rPr>
          <w:b/>
          <w:sz w:val="20"/>
          <w:highlight w:val="lightGray"/>
        </w:rPr>
      </w:pPr>
    </w:p>
    <w:p w14:paraId="074587CC" w14:textId="11775370" w:rsidR="00452B73" w:rsidRDefault="00452B73" w:rsidP="006B170D">
      <w:pPr>
        <w:rPr>
          <w:b/>
          <w:sz w:val="20"/>
          <w:highlight w:val="lightGray"/>
        </w:rPr>
      </w:pPr>
    </w:p>
    <w:p w14:paraId="29C89740" w14:textId="0F5F487F" w:rsidR="00452B73" w:rsidRDefault="00452B73" w:rsidP="006B170D">
      <w:pPr>
        <w:rPr>
          <w:b/>
          <w:sz w:val="20"/>
          <w:highlight w:val="lightGray"/>
        </w:rPr>
      </w:pPr>
    </w:p>
    <w:p w14:paraId="556CE63C" w14:textId="4DC96B2E" w:rsidR="00452B73" w:rsidRDefault="00452B73" w:rsidP="006B170D">
      <w:pPr>
        <w:rPr>
          <w:b/>
          <w:sz w:val="20"/>
          <w:highlight w:val="lightGray"/>
        </w:rPr>
      </w:pPr>
    </w:p>
    <w:p w14:paraId="4321A651" w14:textId="7CF64CC3" w:rsidR="00452B73" w:rsidRDefault="00452B73" w:rsidP="006B170D">
      <w:pPr>
        <w:rPr>
          <w:b/>
          <w:sz w:val="20"/>
          <w:highlight w:val="lightGray"/>
        </w:rPr>
      </w:pPr>
    </w:p>
    <w:p w14:paraId="0FEBBECB" w14:textId="77777777" w:rsidR="00452B73" w:rsidRDefault="00452B73" w:rsidP="006B170D">
      <w:pPr>
        <w:rPr>
          <w:b/>
          <w:sz w:val="20"/>
          <w:highlight w:val="lightGray"/>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591BAE3B" w14:textId="77777777" w:rsidTr="006B170D">
        <w:trPr>
          <w:cantSplit/>
          <w:trHeight w:val="332"/>
        </w:trPr>
        <w:tc>
          <w:tcPr>
            <w:tcW w:w="10093" w:type="dxa"/>
            <w:shd w:val="pct15" w:color="000000" w:fill="FFFFFF"/>
            <w:vAlign w:val="center"/>
          </w:tcPr>
          <w:p w14:paraId="11FF085F" w14:textId="6456FFEC" w:rsidR="006B170D" w:rsidRDefault="006B170D" w:rsidP="009E4B5D">
            <w:pPr>
              <w:rPr>
                <w:b/>
              </w:rPr>
            </w:pPr>
            <w:r>
              <w:rPr>
                <w:b/>
              </w:rPr>
              <w:lastRenderedPageBreak/>
              <w:t xml:space="preserve">Course Objectives </w:t>
            </w:r>
          </w:p>
          <w:p w14:paraId="7FF0EF5D" w14:textId="77777777" w:rsidR="006B170D" w:rsidRDefault="006B170D" w:rsidP="009E4B5D">
            <w:pPr>
              <w:rPr>
                <w:i/>
                <w:sz w:val="14"/>
              </w:rPr>
            </w:pPr>
          </w:p>
        </w:tc>
      </w:tr>
      <w:tr w:rsidR="006B170D" w14:paraId="652D9A8B" w14:textId="77777777" w:rsidTr="008E2E7A">
        <w:trPr>
          <w:cantSplit/>
          <w:trHeight w:val="2611"/>
        </w:trPr>
        <w:tc>
          <w:tcPr>
            <w:tcW w:w="10093" w:type="dxa"/>
          </w:tcPr>
          <w:p w14:paraId="1BB5B309" w14:textId="77777777" w:rsidR="006B170D" w:rsidRDefault="006B170D" w:rsidP="009E4B5D">
            <w:pPr>
              <w:spacing w:before="40" w:after="20"/>
              <w:rPr>
                <w:sz w:val="18"/>
                <w:szCs w:val="18"/>
              </w:rPr>
            </w:pPr>
          </w:p>
          <w:p w14:paraId="15F7F98F" w14:textId="5775F921" w:rsidR="00452B73" w:rsidRPr="00452B73" w:rsidRDefault="00452B73" w:rsidP="004A4C3A">
            <w:pPr>
              <w:spacing w:line="360" w:lineRule="auto"/>
              <w:ind w:left="357"/>
              <w:rPr>
                <w:sz w:val="20"/>
              </w:rPr>
            </w:pPr>
            <w:r w:rsidRPr="00452B73">
              <w:rPr>
                <w:sz w:val="20"/>
              </w:rPr>
              <w:t xml:space="preserve">The students will learn </w:t>
            </w:r>
            <w:r>
              <w:rPr>
                <w:sz w:val="20"/>
              </w:rPr>
              <w:t>international law from the early period of its emergence, general rules and principles governing the international society.</w:t>
            </w:r>
            <w:r w:rsidRPr="00452B73">
              <w:rPr>
                <w:sz w:val="20"/>
              </w:rPr>
              <w:t xml:space="preserve"> Then they will be able to explain the </w:t>
            </w:r>
            <w:r>
              <w:rPr>
                <w:sz w:val="20"/>
              </w:rPr>
              <w:t xml:space="preserve">international law’s </w:t>
            </w:r>
            <w:r w:rsidRPr="00452B73">
              <w:rPr>
                <w:sz w:val="20"/>
              </w:rPr>
              <w:t xml:space="preserve">guiding principles, changes, and continuities by completing take home exams. The students are expected to possess the knowledge and skills required to understand the factors that affect the </w:t>
            </w:r>
            <w:r>
              <w:rPr>
                <w:sz w:val="20"/>
              </w:rPr>
              <w:t>international law</w:t>
            </w:r>
            <w:r w:rsidRPr="00452B73">
              <w:rPr>
                <w:sz w:val="20"/>
              </w:rPr>
              <w:t xml:space="preserve">. Also, they may compare the </w:t>
            </w:r>
            <w:r>
              <w:rPr>
                <w:sz w:val="20"/>
              </w:rPr>
              <w:t>cases of international law</w:t>
            </w:r>
            <w:r w:rsidRPr="00452B73">
              <w:rPr>
                <w:sz w:val="20"/>
              </w:rPr>
              <w:t xml:space="preserve"> </w:t>
            </w:r>
            <w:r>
              <w:rPr>
                <w:sz w:val="20"/>
              </w:rPr>
              <w:t>of many</w:t>
            </w:r>
            <w:r w:rsidRPr="00452B73">
              <w:rPr>
                <w:sz w:val="20"/>
              </w:rPr>
              <w:t xml:space="preserve"> counties, demonstrate decision making processes and the </w:t>
            </w:r>
            <w:r>
              <w:rPr>
                <w:sz w:val="20"/>
              </w:rPr>
              <w:t xml:space="preserve">general rules, principles and </w:t>
            </w:r>
            <w:r w:rsidR="004A4C3A">
              <w:rPr>
                <w:sz w:val="20"/>
              </w:rPr>
              <w:t>outcomes for international society.</w:t>
            </w:r>
            <w:r w:rsidRPr="00452B73">
              <w:rPr>
                <w:sz w:val="20"/>
              </w:rPr>
              <w:t xml:space="preserve"> </w:t>
            </w:r>
          </w:p>
        </w:tc>
      </w:tr>
    </w:tbl>
    <w:p w14:paraId="218EBE29" w14:textId="78B3A4D3" w:rsidR="006B170D" w:rsidRDefault="006B170D" w:rsidP="006B170D">
      <w:pPr>
        <w:rPr>
          <w:sz w:val="20"/>
        </w:rPr>
      </w:pPr>
    </w:p>
    <w:p w14:paraId="1EC71FAD" w14:textId="77777777" w:rsidR="00452B73" w:rsidRDefault="00452B73" w:rsidP="006B170D">
      <w:pPr>
        <w:rPr>
          <w:sz w:val="20"/>
        </w:rPr>
      </w:pPr>
    </w:p>
    <w:tbl>
      <w:tblPr>
        <w:tblW w:w="1011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579"/>
        <w:gridCol w:w="9537"/>
      </w:tblGrid>
      <w:tr w:rsidR="006B170D" w14:paraId="3AC03E0E" w14:textId="77777777" w:rsidTr="006B170D">
        <w:tc>
          <w:tcPr>
            <w:tcW w:w="10116" w:type="dxa"/>
            <w:gridSpan w:val="2"/>
            <w:tcBorders>
              <w:bottom w:val="single" w:sz="4" w:space="0" w:color="000000"/>
            </w:tcBorders>
            <w:shd w:val="pct15" w:color="auto" w:fill="auto"/>
          </w:tcPr>
          <w:p w14:paraId="7C21E170" w14:textId="77777777" w:rsidR="006B170D" w:rsidRDefault="006B170D" w:rsidP="009E4B5D">
            <w:pPr>
              <w:rPr>
                <w:b/>
              </w:rPr>
            </w:pPr>
            <w:r>
              <w:br w:type="page"/>
            </w:r>
            <w:r>
              <w:rPr>
                <w:b/>
              </w:rPr>
              <w:t xml:space="preserve">Course Outline </w:t>
            </w:r>
          </w:p>
          <w:p w14:paraId="3AD28EE2" w14:textId="77777777" w:rsidR="006B170D" w:rsidRDefault="006B170D" w:rsidP="009E4B5D"/>
        </w:tc>
      </w:tr>
      <w:tr w:rsidR="006B170D" w14:paraId="07439E66" w14:textId="77777777" w:rsidTr="006B170D">
        <w:tc>
          <w:tcPr>
            <w:tcW w:w="579" w:type="dxa"/>
            <w:shd w:val="pct15" w:color="auto" w:fill="auto"/>
          </w:tcPr>
          <w:p w14:paraId="7C1983A3" w14:textId="77777777" w:rsidR="006B170D" w:rsidRDefault="006B170D" w:rsidP="009E4B5D">
            <w:r>
              <w:t>Week</w:t>
            </w:r>
          </w:p>
        </w:tc>
        <w:tc>
          <w:tcPr>
            <w:tcW w:w="9537" w:type="dxa"/>
            <w:shd w:val="pct15" w:color="auto" w:fill="auto"/>
          </w:tcPr>
          <w:p w14:paraId="79DBFB46" w14:textId="77777777" w:rsidR="006B170D" w:rsidRDefault="006B170D" w:rsidP="009E4B5D">
            <w:r>
              <w:t>Topic(s)</w:t>
            </w:r>
          </w:p>
        </w:tc>
      </w:tr>
      <w:tr w:rsidR="006B170D" w14:paraId="36870E21" w14:textId="77777777" w:rsidTr="006B170D">
        <w:tc>
          <w:tcPr>
            <w:tcW w:w="579" w:type="dxa"/>
          </w:tcPr>
          <w:p w14:paraId="48206D2C" w14:textId="77777777" w:rsidR="006B170D" w:rsidRDefault="006B170D" w:rsidP="009E4B5D">
            <w:pPr>
              <w:jc w:val="center"/>
              <w:rPr>
                <w:sz w:val="18"/>
                <w:szCs w:val="18"/>
              </w:rPr>
            </w:pPr>
            <w:r>
              <w:rPr>
                <w:sz w:val="18"/>
                <w:szCs w:val="18"/>
              </w:rPr>
              <w:t>1</w:t>
            </w:r>
          </w:p>
        </w:tc>
        <w:tc>
          <w:tcPr>
            <w:tcW w:w="9537" w:type="dxa"/>
          </w:tcPr>
          <w:p w14:paraId="1F08FAB7" w14:textId="0D9B8148" w:rsidR="006B170D" w:rsidRPr="007F54F2" w:rsidRDefault="008E1332" w:rsidP="008E2E7A">
            <w:pPr>
              <w:pStyle w:val="Default"/>
              <w:rPr>
                <w:rFonts w:ascii="Arial" w:hAnsi="Arial" w:cs="Arial"/>
                <w:sz w:val="20"/>
                <w:szCs w:val="20"/>
                <w:lang w:val="en-GB"/>
              </w:rPr>
            </w:pPr>
            <w:r w:rsidRPr="008E1332">
              <w:rPr>
                <w:rFonts w:ascii="Arial" w:hAnsi="Arial" w:cs="Arial"/>
                <w:sz w:val="20"/>
                <w:szCs w:val="20"/>
                <w:lang w:val="en-GB"/>
              </w:rPr>
              <w:t>T</w:t>
            </w:r>
            <w:r w:rsidR="008E2E7A">
              <w:rPr>
                <w:rFonts w:ascii="Arial" w:hAnsi="Arial" w:cs="Arial"/>
                <w:sz w:val="20"/>
                <w:szCs w:val="20"/>
                <w:lang w:val="en-GB"/>
              </w:rPr>
              <w:t xml:space="preserve">he nature of international law </w:t>
            </w:r>
          </w:p>
        </w:tc>
      </w:tr>
      <w:tr w:rsidR="006B170D" w14:paraId="14DC29B4" w14:textId="77777777" w:rsidTr="006B170D">
        <w:tc>
          <w:tcPr>
            <w:tcW w:w="579" w:type="dxa"/>
          </w:tcPr>
          <w:p w14:paraId="7635E50C" w14:textId="77777777" w:rsidR="006B170D" w:rsidRDefault="006B170D" w:rsidP="009E4B5D">
            <w:pPr>
              <w:jc w:val="center"/>
              <w:rPr>
                <w:sz w:val="18"/>
                <w:szCs w:val="18"/>
              </w:rPr>
            </w:pPr>
            <w:r>
              <w:rPr>
                <w:sz w:val="18"/>
                <w:szCs w:val="18"/>
              </w:rPr>
              <w:t>2</w:t>
            </w:r>
          </w:p>
        </w:tc>
        <w:tc>
          <w:tcPr>
            <w:tcW w:w="9537" w:type="dxa"/>
          </w:tcPr>
          <w:p w14:paraId="0CA0EE21" w14:textId="2BC1A854" w:rsidR="006B170D" w:rsidRPr="007F54F2" w:rsidRDefault="008E1332" w:rsidP="009E4B5D">
            <w:pPr>
              <w:pStyle w:val="Default"/>
              <w:rPr>
                <w:rFonts w:ascii="Arial" w:hAnsi="Arial" w:cs="Arial"/>
                <w:sz w:val="20"/>
                <w:szCs w:val="20"/>
                <w:lang w:val="en-GB"/>
              </w:rPr>
            </w:pPr>
            <w:r w:rsidRPr="008E1332">
              <w:rPr>
                <w:rFonts w:ascii="Arial" w:hAnsi="Arial" w:cs="Arial"/>
                <w:sz w:val="20"/>
                <w:szCs w:val="20"/>
                <w:lang w:val="en-GB"/>
              </w:rPr>
              <w:t>T</w:t>
            </w:r>
            <w:r w:rsidR="008E2E7A">
              <w:rPr>
                <w:rFonts w:ascii="Arial" w:hAnsi="Arial" w:cs="Arial"/>
                <w:sz w:val="20"/>
                <w:szCs w:val="20"/>
                <w:lang w:val="en-GB"/>
              </w:rPr>
              <w:t xml:space="preserve">he nature of international law </w:t>
            </w:r>
          </w:p>
        </w:tc>
      </w:tr>
      <w:tr w:rsidR="006B170D" w14:paraId="5DA74373" w14:textId="77777777" w:rsidTr="006B170D">
        <w:tc>
          <w:tcPr>
            <w:tcW w:w="579" w:type="dxa"/>
          </w:tcPr>
          <w:p w14:paraId="5D389D54" w14:textId="77777777" w:rsidR="006B170D" w:rsidRDefault="006B170D" w:rsidP="009E4B5D">
            <w:pPr>
              <w:jc w:val="center"/>
              <w:rPr>
                <w:sz w:val="18"/>
                <w:szCs w:val="18"/>
              </w:rPr>
            </w:pPr>
            <w:r>
              <w:rPr>
                <w:sz w:val="18"/>
                <w:szCs w:val="18"/>
              </w:rPr>
              <w:t>3</w:t>
            </w:r>
          </w:p>
        </w:tc>
        <w:tc>
          <w:tcPr>
            <w:tcW w:w="9537" w:type="dxa"/>
          </w:tcPr>
          <w:p w14:paraId="5FF88F88" w14:textId="613BE436" w:rsidR="006B170D" w:rsidRPr="007F54F2" w:rsidRDefault="008E1332" w:rsidP="009E4B5D">
            <w:pPr>
              <w:pStyle w:val="Default"/>
              <w:rPr>
                <w:rFonts w:ascii="Arial" w:hAnsi="Arial" w:cs="Arial"/>
                <w:sz w:val="20"/>
                <w:szCs w:val="20"/>
                <w:lang w:val="en-GB"/>
              </w:rPr>
            </w:pPr>
            <w:r w:rsidRPr="008E1332">
              <w:rPr>
                <w:rFonts w:ascii="Arial" w:hAnsi="Arial" w:cs="Arial"/>
                <w:sz w:val="20"/>
                <w:szCs w:val="20"/>
                <w:lang w:val="en-GB"/>
              </w:rPr>
              <w:t>T</w:t>
            </w:r>
            <w:r w:rsidR="008E2E7A">
              <w:rPr>
                <w:rFonts w:ascii="Arial" w:hAnsi="Arial" w:cs="Arial"/>
                <w:sz w:val="20"/>
                <w:szCs w:val="20"/>
                <w:lang w:val="en-GB"/>
              </w:rPr>
              <w:t xml:space="preserve">he nature of international law </w:t>
            </w:r>
          </w:p>
        </w:tc>
      </w:tr>
      <w:tr w:rsidR="006B170D" w14:paraId="7DDC0436" w14:textId="77777777" w:rsidTr="006B170D">
        <w:tc>
          <w:tcPr>
            <w:tcW w:w="579" w:type="dxa"/>
          </w:tcPr>
          <w:p w14:paraId="74D373F5" w14:textId="77777777" w:rsidR="006B170D" w:rsidRDefault="006B170D" w:rsidP="009E4B5D">
            <w:pPr>
              <w:jc w:val="center"/>
              <w:rPr>
                <w:sz w:val="18"/>
                <w:szCs w:val="18"/>
              </w:rPr>
            </w:pPr>
            <w:r>
              <w:rPr>
                <w:sz w:val="18"/>
                <w:szCs w:val="18"/>
              </w:rPr>
              <w:t>4</w:t>
            </w:r>
          </w:p>
        </w:tc>
        <w:tc>
          <w:tcPr>
            <w:tcW w:w="9537" w:type="dxa"/>
          </w:tcPr>
          <w:p w14:paraId="6F146E65" w14:textId="39444664" w:rsidR="006B170D" w:rsidRPr="007F54F2" w:rsidRDefault="008E1332" w:rsidP="009E4B5D">
            <w:pPr>
              <w:pStyle w:val="Default"/>
              <w:rPr>
                <w:rFonts w:ascii="Arial" w:hAnsi="Arial" w:cs="Arial"/>
                <w:sz w:val="20"/>
                <w:szCs w:val="20"/>
                <w:lang w:val="en-GB"/>
              </w:rPr>
            </w:pPr>
            <w:r w:rsidRPr="008E1332">
              <w:rPr>
                <w:rFonts w:ascii="Arial" w:hAnsi="Arial" w:cs="Arial"/>
                <w:sz w:val="20"/>
                <w:szCs w:val="20"/>
                <w:lang w:val="en-GB"/>
              </w:rPr>
              <w:t>T</w:t>
            </w:r>
            <w:r w:rsidR="008E2E7A">
              <w:rPr>
                <w:rFonts w:ascii="Arial" w:hAnsi="Arial" w:cs="Arial"/>
                <w:sz w:val="20"/>
                <w:szCs w:val="20"/>
                <w:lang w:val="en-GB"/>
              </w:rPr>
              <w:t>he Sources of international law</w:t>
            </w:r>
          </w:p>
        </w:tc>
      </w:tr>
      <w:tr w:rsidR="006B170D" w14:paraId="5FAE71F2" w14:textId="77777777" w:rsidTr="006B170D">
        <w:tc>
          <w:tcPr>
            <w:tcW w:w="579" w:type="dxa"/>
          </w:tcPr>
          <w:p w14:paraId="7C9A7EA1" w14:textId="77777777" w:rsidR="006B170D" w:rsidRDefault="006B170D" w:rsidP="009E4B5D">
            <w:pPr>
              <w:jc w:val="center"/>
              <w:rPr>
                <w:sz w:val="18"/>
                <w:szCs w:val="18"/>
              </w:rPr>
            </w:pPr>
            <w:r>
              <w:rPr>
                <w:sz w:val="18"/>
                <w:szCs w:val="18"/>
              </w:rPr>
              <w:t>5</w:t>
            </w:r>
          </w:p>
        </w:tc>
        <w:tc>
          <w:tcPr>
            <w:tcW w:w="9537" w:type="dxa"/>
          </w:tcPr>
          <w:p w14:paraId="4DF8DFCC" w14:textId="0B4D44B2" w:rsidR="006B170D" w:rsidRPr="007F54F2" w:rsidRDefault="008E2E7A" w:rsidP="009E4B5D">
            <w:pPr>
              <w:pStyle w:val="Default"/>
              <w:rPr>
                <w:rFonts w:ascii="Arial" w:hAnsi="Arial" w:cs="Arial"/>
                <w:sz w:val="20"/>
                <w:szCs w:val="20"/>
                <w:lang w:val="en-GB"/>
              </w:rPr>
            </w:pPr>
            <w:r>
              <w:rPr>
                <w:rFonts w:ascii="Arial" w:hAnsi="Arial" w:cs="Arial"/>
                <w:sz w:val="20"/>
                <w:szCs w:val="20"/>
                <w:lang w:val="en-GB"/>
              </w:rPr>
              <w:t>The law of treaties</w:t>
            </w:r>
          </w:p>
        </w:tc>
      </w:tr>
      <w:tr w:rsidR="006B170D" w14:paraId="5578C675" w14:textId="77777777" w:rsidTr="006B170D">
        <w:tc>
          <w:tcPr>
            <w:tcW w:w="579" w:type="dxa"/>
          </w:tcPr>
          <w:p w14:paraId="42562CC7" w14:textId="77777777" w:rsidR="006B170D" w:rsidRDefault="006B170D" w:rsidP="009E4B5D">
            <w:pPr>
              <w:jc w:val="center"/>
              <w:rPr>
                <w:sz w:val="18"/>
                <w:szCs w:val="18"/>
              </w:rPr>
            </w:pPr>
            <w:r>
              <w:rPr>
                <w:sz w:val="18"/>
                <w:szCs w:val="18"/>
              </w:rPr>
              <w:t>6</w:t>
            </w:r>
          </w:p>
        </w:tc>
        <w:tc>
          <w:tcPr>
            <w:tcW w:w="9537" w:type="dxa"/>
          </w:tcPr>
          <w:p w14:paraId="7F009C4A" w14:textId="2E511664" w:rsidR="006B170D" w:rsidRPr="008E2E7A" w:rsidRDefault="008E2E7A" w:rsidP="008E2E7A">
            <w:pPr>
              <w:pStyle w:val="Default"/>
              <w:rPr>
                <w:rFonts w:ascii="Arial" w:hAnsi="Arial" w:cs="Arial"/>
                <w:sz w:val="20"/>
                <w:szCs w:val="20"/>
                <w:lang w:val="en-GB"/>
              </w:rPr>
            </w:pPr>
            <w:r>
              <w:rPr>
                <w:rFonts w:ascii="Arial" w:hAnsi="Arial" w:cs="Arial"/>
                <w:sz w:val="20"/>
                <w:szCs w:val="20"/>
                <w:lang w:val="en-GB"/>
              </w:rPr>
              <w:t>The law of treaties</w:t>
            </w:r>
          </w:p>
        </w:tc>
      </w:tr>
      <w:tr w:rsidR="006B170D" w14:paraId="417E5428" w14:textId="77777777" w:rsidTr="006B170D">
        <w:tc>
          <w:tcPr>
            <w:tcW w:w="579" w:type="dxa"/>
          </w:tcPr>
          <w:p w14:paraId="15624ED9" w14:textId="77777777" w:rsidR="006B170D" w:rsidRDefault="006B170D" w:rsidP="009E4B5D">
            <w:pPr>
              <w:jc w:val="center"/>
              <w:rPr>
                <w:sz w:val="18"/>
                <w:szCs w:val="18"/>
              </w:rPr>
            </w:pPr>
            <w:r>
              <w:rPr>
                <w:sz w:val="18"/>
                <w:szCs w:val="18"/>
              </w:rPr>
              <w:t>7</w:t>
            </w:r>
          </w:p>
        </w:tc>
        <w:tc>
          <w:tcPr>
            <w:tcW w:w="9537" w:type="dxa"/>
          </w:tcPr>
          <w:p w14:paraId="77779439" w14:textId="367859DC" w:rsidR="006B170D" w:rsidRPr="008E2E7A" w:rsidRDefault="008E1332" w:rsidP="008E2E7A">
            <w:pPr>
              <w:pStyle w:val="Default"/>
              <w:rPr>
                <w:rFonts w:ascii="Arial" w:hAnsi="Arial" w:cs="Arial"/>
                <w:sz w:val="20"/>
                <w:szCs w:val="20"/>
                <w:lang w:val="en-GB"/>
              </w:rPr>
            </w:pPr>
            <w:r w:rsidRPr="008E1332">
              <w:rPr>
                <w:rFonts w:ascii="Arial" w:hAnsi="Arial" w:cs="Arial"/>
                <w:sz w:val="20"/>
                <w:szCs w:val="20"/>
                <w:lang w:val="en-GB"/>
              </w:rPr>
              <w:t>Int</w:t>
            </w:r>
            <w:r w:rsidR="008E2E7A">
              <w:rPr>
                <w:rFonts w:ascii="Arial" w:hAnsi="Arial" w:cs="Arial"/>
                <w:sz w:val="20"/>
                <w:szCs w:val="20"/>
                <w:lang w:val="en-GB"/>
              </w:rPr>
              <w:t>ernational law and national law</w:t>
            </w:r>
          </w:p>
        </w:tc>
      </w:tr>
      <w:tr w:rsidR="006B170D" w14:paraId="167A263D" w14:textId="77777777" w:rsidTr="006B170D">
        <w:tc>
          <w:tcPr>
            <w:tcW w:w="579" w:type="dxa"/>
          </w:tcPr>
          <w:p w14:paraId="266F4957" w14:textId="77777777" w:rsidR="006B170D" w:rsidRDefault="006B170D" w:rsidP="009E4B5D">
            <w:pPr>
              <w:jc w:val="center"/>
              <w:rPr>
                <w:sz w:val="18"/>
                <w:szCs w:val="18"/>
              </w:rPr>
            </w:pPr>
            <w:r>
              <w:rPr>
                <w:sz w:val="18"/>
                <w:szCs w:val="18"/>
              </w:rPr>
              <w:t>8</w:t>
            </w:r>
          </w:p>
        </w:tc>
        <w:tc>
          <w:tcPr>
            <w:tcW w:w="9537" w:type="dxa"/>
          </w:tcPr>
          <w:p w14:paraId="165D5B09" w14:textId="689F32A7" w:rsidR="006B170D" w:rsidRPr="007F54F2" w:rsidRDefault="008E1332" w:rsidP="009E4B5D">
            <w:pPr>
              <w:pStyle w:val="Default"/>
              <w:rPr>
                <w:rFonts w:ascii="Arial" w:hAnsi="Arial" w:cs="Arial"/>
                <w:sz w:val="20"/>
                <w:szCs w:val="20"/>
                <w:lang w:val="en-GB"/>
              </w:rPr>
            </w:pPr>
            <w:r>
              <w:rPr>
                <w:rFonts w:ascii="Arial" w:hAnsi="Arial" w:cs="Arial"/>
                <w:sz w:val="20"/>
                <w:szCs w:val="20"/>
                <w:lang w:val="en-GB"/>
              </w:rPr>
              <w:t>Mid-term exam</w:t>
            </w:r>
          </w:p>
        </w:tc>
      </w:tr>
      <w:tr w:rsidR="006B170D" w14:paraId="4C65DAB8" w14:textId="77777777" w:rsidTr="006B170D">
        <w:tc>
          <w:tcPr>
            <w:tcW w:w="579" w:type="dxa"/>
          </w:tcPr>
          <w:p w14:paraId="6719ADF3" w14:textId="77777777" w:rsidR="006B170D" w:rsidRDefault="006B170D" w:rsidP="009E4B5D">
            <w:pPr>
              <w:jc w:val="center"/>
              <w:rPr>
                <w:sz w:val="18"/>
                <w:szCs w:val="18"/>
              </w:rPr>
            </w:pPr>
            <w:r>
              <w:rPr>
                <w:sz w:val="18"/>
                <w:szCs w:val="18"/>
              </w:rPr>
              <w:t>9</w:t>
            </w:r>
          </w:p>
        </w:tc>
        <w:tc>
          <w:tcPr>
            <w:tcW w:w="9537" w:type="dxa"/>
          </w:tcPr>
          <w:p w14:paraId="5F334188" w14:textId="4CFC5907" w:rsidR="006B170D" w:rsidRPr="007F54F2" w:rsidRDefault="008E1332" w:rsidP="009E4B5D">
            <w:pPr>
              <w:pStyle w:val="Default"/>
              <w:rPr>
                <w:rFonts w:ascii="Arial" w:hAnsi="Arial" w:cs="Arial"/>
                <w:sz w:val="20"/>
                <w:szCs w:val="20"/>
                <w:lang w:val="en-GB"/>
              </w:rPr>
            </w:pPr>
            <w:r w:rsidRPr="008E1332">
              <w:rPr>
                <w:rFonts w:ascii="Arial" w:hAnsi="Arial" w:cs="Arial"/>
                <w:sz w:val="20"/>
                <w:szCs w:val="20"/>
                <w:lang w:val="en-GB"/>
              </w:rPr>
              <w:t>Persona</w:t>
            </w:r>
            <w:r w:rsidR="008E2E7A">
              <w:rPr>
                <w:rFonts w:ascii="Arial" w:hAnsi="Arial" w:cs="Arial"/>
                <w:sz w:val="20"/>
                <w:szCs w:val="20"/>
                <w:lang w:val="en-GB"/>
              </w:rPr>
              <w:t>lity, statehood and recognition</w:t>
            </w:r>
          </w:p>
        </w:tc>
      </w:tr>
      <w:tr w:rsidR="006B170D" w14:paraId="01DF03AD" w14:textId="77777777" w:rsidTr="006B170D">
        <w:tc>
          <w:tcPr>
            <w:tcW w:w="579" w:type="dxa"/>
          </w:tcPr>
          <w:p w14:paraId="7A84964A" w14:textId="77777777" w:rsidR="006B170D" w:rsidRDefault="006B170D" w:rsidP="009E4B5D">
            <w:pPr>
              <w:jc w:val="center"/>
              <w:rPr>
                <w:sz w:val="18"/>
                <w:szCs w:val="18"/>
              </w:rPr>
            </w:pPr>
            <w:r>
              <w:rPr>
                <w:sz w:val="18"/>
                <w:szCs w:val="18"/>
              </w:rPr>
              <w:t>10</w:t>
            </w:r>
          </w:p>
        </w:tc>
        <w:tc>
          <w:tcPr>
            <w:tcW w:w="9537" w:type="dxa"/>
          </w:tcPr>
          <w:p w14:paraId="4B867FBB" w14:textId="288A1499" w:rsidR="006B170D" w:rsidRPr="007F54F2" w:rsidRDefault="008E1332" w:rsidP="009E4B5D">
            <w:pPr>
              <w:pStyle w:val="Default"/>
              <w:rPr>
                <w:rFonts w:ascii="Arial" w:hAnsi="Arial" w:cs="Arial"/>
                <w:sz w:val="20"/>
                <w:szCs w:val="20"/>
                <w:lang w:val="en-GB"/>
              </w:rPr>
            </w:pPr>
            <w:r w:rsidRPr="008E1332">
              <w:rPr>
                <w:rFonts w:ascii="Arial" w:hAnsi="Arial" w:cs="Arial"/>
                <w:sz w:val="20"/>
                <w:szCs w:val="20"/>
                <w:lang w:val="en-GB"/>
              </w:rPr>
              <w:t>Persona</w:t>
            </w:r>
            <w:r w:rsidR="008E2E7A">
              <w:rPr>
                <w:rFonts w:ascii="Arial" w:hAnsi="Arial" w:cs="Arial"/>
                <w:sz w:val="20"/>
                <w:szCs w:val="20"/>
                <w:lang w:val="en-GB"/>
              </w:rPr>
              <w:t>lity, statehood and recognition</w:t>
            </w:r>
          </w:p>
        </w:tc>
      </w:tr>
      <w:tr w:rsidR="006B170D" w14:paraId="5278D2E7" w14:textId="77777777" w:rsidTr="006B170D">
        <w:tc>
          <w:tcPr>
            <w:tcW w:w="579" w:type="dxa"/>
          </w:tcPr>
          <w:p w14:paraId="639CB60C" w14:textId="77777777" w:rsidR="006B170D" w:rsidRDefault="006B170D" w:rsidP="009E4B5D">
            <w:pPr>
              <w:jc w:val="center"/>
              <w:rPr>
                <w:sz w:val="18"/>
                <w:szCs w:val="18"/>
              </w:rPr>
            </w:pPr>
            <w:r>
              <w:rPr>
                <w:sz w:val="18"/>
                <w:szCs w:val="18"/>
              </w:rPr>
              <w:t>11</w:t>
            </w:r>
          </w:p>
        </w:tc>
        <w:tc>
          <w:tcPr>
            <w:tcW w:w="9537" w:type="dxa"/>
          </w:tcPr>
          <w:p w14:paraId="0E00DF07" w14:textId="54450B6C" w:rsidR="006B170D" w:rsidRPr="007F54F2" w:rsidRDefault="008E2E7A" w:rsidP="009E4B5D">
            <w:pPr>
              <w:pStyle w:val="Default"/>
              <w:rPr>
                <w:rFonts w:ascii="Arial" w:hAnsi="Arial" w:cs="Arial"/>
                <w:sz w:val="20"/>
                <w:szCs w:val="20"/>
                <w:lang w:val="en-GB"/>
              </w:rPr>
            </w:pPr>
            <w:r>
              <w:rPr>
                <w:rFonts w:ascii="Arial" w:hAnsi="Arial" w:cs="Arial"/>
                <w:sz w:val="20"/>
                <w:szCs w:val="20"/>
                <w:lang w:val="en-GB"/>
              </w:rPr>
              <w:t>Jurisdiction and sovereignty</w:t>
            </w:r>
          </w:p>
        </w:tc>
      </w:tr>
      <w:tr w:rsidR="006B170D" w14:paraId="7F365DAF" w14:textId="77777777" w:rsidTr="006B170D">
        <w:tc>
          <w:tcPr>
            <w:tcW w:w="579" w:type="dxa"/>
          </w:tcPr>
          <w:p w14:paraId="003FCD13" w14:textId="77777777" w:rsidR="006B170D" w:rsidRDefault="006B170D" w:rsidP="009E4B5D">
            <w:pPr>
              <w:jc w:val="center"/>
              <w:rPr>
                <w:sz w:val="18"/>
                <w:szCs w:val="18"/>
              </w:rPr>
            </w:pPr>
            <w:r>
              <w:rPr>
                <w:sz w:val="18"/>
                <w:szCs w:val="18"/>
              </w:rPr>
              <w:t>12</w:t>
            </w:r>
          </w:p>
        </w:tc>
        <w:tc>
          <w:tcPr>
            <w:tcW w:w="9537" w:type="dxa"/>
          </w:tcPr>
          <w:p w14:paraId="2AAB0D9F" w14:textId="77D3FFE7" w:rsidR="006B170D" w:rsidRPr="007F54F2" w:rsidRDefault="008E2E7A" w:rsidP="009E4B5D">
            <w:pPr>
              <w:pStyle w:val="Default"/>
              <w:rPr>
                <w:rFonts w:ascii="Arial" w:hAnsi="Arial" w:cs="Arial"/>
                <w:sz w:val="20"/>
                <w:szCs w:val="20"/>
                <w:lang w:val="en-GB"/>
              </w:rPr>
            </w:pPr>
            <w:r>
              <w:rPr>
                <w:rFonts w:ascii="Arial" w:hAnsi="Arial" w:cs="Arial"/>
                <w:sz w:val="20"/>
                <w:szCs w:val="20"/>
                <w:lang w:val="en-GB"/>
              </w:rPr>
              <w:t>Jurisdiction and sovereignty</w:t>
            </w:r>
          </w:p>
        </w:tc>
      </w:tr>
      <w:tr w:rsidR="006B170D" w14:paraId="47AC8F5B" w14:textId="77777777" w:rsidTr="006B170D">
        <w:tc>
          <w:tcPr>
            <w:tcW w:w="579" w:type="dxa"/>
          </w:tcPr>
          <w:p w14:paraId="63B4F164" w14:textId="77777777" w:rsidR="006B170D" w:rsidRDefault="006B170D" w:rsidP="009E4B5D">
            <w:pPr>
              <w:jc w:val="center"/>
              <w:rPr>
                <w:sz w:val="18"/>
                <w:szCs w:val="18"/>
              </w:rPr>
            </w:pPr>
            <w:r>
              <w:rPr>
                <w:sz w:val="18"/>
                <w:szCs w:val="18"/>
              </w:rPr>
              <w:t>13</w:t>
            </w:r>
          </w:p>
        </w:tc>
        <w:tc>
          <w:tcPr>
            <w:tcW w:w="9537" w:type="dxa"/>
          </w:tcPr>
          <w:p w14:paraId="2F9D7C0B" w14:textId="6676D4C8" w:rsidR="006B170D" w:rsidRPr="007F54F2" w:rsidRDefault="008E1332" w:rsidP="008E1332">
            <w:pPr>
              <w:pStyle w:val="Default"/>
              <w:rPr>
                <w:rFonts w:ascii="Arial" w:hAnsi="Arial" w:cs="Arial"/>
                <w:sz w:val="20"/>
                <w:szCs w:val="20"/>
                <w:lang w:val="en-GB"/>
              </w:rPr>
            </w:pPr>
            <w:r>
              <w:rPr>
                <w:rFonts w:ascii="Arial" w:hAnsi="Arial" w:cs="Arial"/>
                <w:sz w:val="20"/>
                <w:szCs w:val="20"/>
                <w:lang w:val="en-GB"/>
              </w:rPr>
              <w:t>Jurisdiction and sovereignty</w:t>
            </w:r>
          </w:p>
        </w:tc>
      </w:tr>
      <w:tr w:rsidR="006B170D" w14:paraId="6E2FE04F" w14:textId="77777777" w:rsidTr="006B170D">
        <w:tc>
          <w:tcPr>
            <w:tcW w:w="579" w:type="dxa"/>
          </w:tcPr>
          <w:p w14:paraId="42047C56" w14:textId="77777777" w:rsidR="006B170D" w:rsidRDefault="006B170D" w:rsidP="009E4B5D">
            <w:pPr>
              <w:jc w:val="center"/>
              <w:rPr>
                <w:sz w:val="18"/>
                <w:szCs w:val="18"/>
              </w:rPr>
            </w:pPr>
            <w:r>
              <w:rPr>
                <w:sz w:val="18"/>
                <w:szCs w:val="18"/>
              </w:rPr>
              <w:t>14</w:t>
            </w:r>
          </w:p>
        </w:tc>
        <w:tc>
          <w:tcPr>
            <w:tcW w:w="9537" w:type="dxa"/>
          </w:tcPr>
          <w:p w14:paraId="4122C6C2" w14:textId="335941E1" w:rsidR="006B170D" w:rsidRPr="008E2E7A" w:rsidRDefault="008E1332" w:rsidP="008E2E7A">
            <w:pPr>
              <w:pStyle w:val="Default"/>
              <w:rPr>
                <w:rFonts w:ascii="Arial" w:hAnsi="Arial" w:cs="Arial"/>
                <w:sz w:val="20"/>
                <w:szCs w:val="20"/>
                <w:lang w:val="en-GB"/>
              </w:rPr>
            </w:pPr>
            <w:r w:rsidRPr="008E1332">
              <w:rPr>
                <w:rFonts w:ascii="Arial" w:hAnsi="Arial" w:cs="Arial"/>
                <w:sz w:val="20"/>
                <w:szCs w:val="20"/>
                <w:lang w:val="en-GB"/>
              </w:rPr>
              <w:t>Immunities from national jur</w:t>
            </w:r>
            <w:r w:rsidR="008E2E7A">
              <w:rPr>
                <w:rFonts w:ascii="Arial" w:hAnsi="Arial" w:cs="Arial"/>
                <w:sz w:val="20"/>
                <w:szCs w:val="20"/>
                <w:lang w:val="en-GB"/>
              </w:rPr>
              <w:t>isdiction</w:t>
            </w:r>
          </w:p>
        </w:tc>
      </w:tr>
    </w:tbl>
    <w:p w14:paraId="3DBD1CC1" w14:textId="02413613" w:rsidR="006B170D" w:rsidRDefault="006B170D" w:rsidP="006B170D">
      <w:pPr>
        <w:rPr>
          <w:sz w:val="20"/>
        </w:rPr>
      </w:pPr>
    </w:p>
    <w:p w14:paraId="1AC42882" w14:textId="77777777" w:rsidR="008E2E7A" w:rsidRDefault="008E2E7A" w:rsidP="006B170D">
      <w:pPr>
        <w:rPr>
          <w:sz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40"/>
        <w:gridCol w:w="1080"/>
        <w:gridCol w:w="1452"/>
        <w:gridCol w:w="850"/>
        <w:gridCol w:w="1134"/>
        <w:gridCol w:w="1559"/>
        <w:gridCol w:w="851"/>
        <w:gridCol w:w="1093"/>
      </w:tblGrid>
      <w:tr w:rsidR="006B170D" w14:paraId="4FAC4321" w14:textId="77777777" w:rsidTr="006B170D">
        <w:trPr>
          <w:cantSplit/>
          <w:trHeight w:val="332"/>
        </w:trPr>
        <w:tc>
          <w:tcPr>
            <w:tcW w:w="10093" w:type="dxa"/>
            <w:gridSpan w:val="9"/>
            <w:shd w:val="clear" w:color="auto" w:fill="BFBFBF"/>
            <w:vAlign w:val="center"/>
          </w:tcPr>
          <w:p w14:paraId="1B04DAE1" w14:textId="77777777" w:rsidR="006B170D" w:rsidRPr="00F625B0" w:rsidRDefault="006B170D" w:rsidP="009E4B5D">
            <w:pPr>
              <w:rPr>
                <w:b/>
                <w:bCs/>
              </w:rPr>
            </w:pPr>
            <w:r w:rsidRPr="00F625B0">
              <w:rPr>
                <w:b/>
                <w:bCs/>
              </w:rPr>
              <w:t xml:space="preserve">Grading Policy </w:t>
            </w:r>
          </w:p>
          <w:p w14:paraId="244D9726" w14:textId="77777777" w:rsidR="006B170D" w:rsidRDefault="006B170D" w:rsidP="009E4B5D">
            <w:pPr>
              <w:rPr>
                <w:i/>
                <w:iCs/>
                <w:sz w:val="14"/>
                <w:szCs w:val="14"/>
              </w:rPr>
            </w:pPr>
          </w:p>
        </w:tc>
      </w:tr>
      <w:tr w:rsidR="006B170D" w14:paraId="5C3A0A62" w14:textId="77777777" w:rsidTr="006B170D">
        <w:trPr>
          <w:cantSplit/>
          <w:trHeight w:val="364"/>
        </w:trPr>
        <w:tc>
          <w:tcPr>
            <w:tcW w:w="1134" w:type="dxa"/>
            <w:shd w:val="clear" w:color="auto" w:fill="auto"/>
            <w:tcFitText/>
            <w:vAlign w:val="center"/>
          </w:tcPr>
          <w:p w14:paraId="1E9816EB" w14:textId="77777777" w:rsidR="006B170D" w:rsidRDefault="006B170D" w:rsidP="009E4B5D">
            <w:pPr>
              <w:jc w:val="center"/>
            </w:pPr>
            <w:r w:rsidRPr="00C73D0D">
              <w:rPr>
                <w:w w:val="78"/>
              </w:rPr>
              <w:t>Assesment Tool</w:t>
            </w:r>
          </w:p>
        </w:tc>
        <w:tc>
          <w:tcPr>
            <w:tcW w:w="940" w:type="dxa"/>
            <w:shd w:val="clear" w:color="auto" w:fill="auto"/>
            <w:vAlign w:val="center"/>
          </w:tcPr>
          <w:p w14:paraId="4BB3E540" w14:textId="77777777" w:rsidR="006B170D" w:rsidRDefault="006B170D" w:rsidP="009E4B5D">
            <w:pPr>
              <w:jc w:val="center"/>
            </w:pPr>
            <w:r>
              <w:t>Quantity</w:t>
            </w:r>
          </w:p>
        </w:tc>
        <w:tc>
          <w:tcPr>
            <w:tcW w:w="1080" w:type="dxa"/>
            <w:shd w:val="clear" w:color="auto" w:fill="auto"/>
            <w:vAlign w:val="center"/>
          </w:tcPr>
          <w:p w14:paraId="4F6EA4B6" w14:textId="77777777" w:rsidR="006B170D" w:rsidRDefault="006B170D" w:rsidP="009E4B5D">
            <w:r>
              <w:t>Percentage</w:t>
            </w:r>
          </w:p>
        </w:tc>
        <w:tc>
          <w:tcPr>
            <w:tcW w:w="1452" w:type="dxa"/>
            <w:shd w:val="clear" w:color="auto" w:fill="auto"/>
            <w:vAlign w:val="center"/>
          </w:tcPr>
          <w:p w14:paraId="62B1B980" w14:textId="77777777" w:rsidR="006B170D" w:rsidRDefault="006B170D" w:rsidP="009E4B5D">
            <w:pPr>
              <w:jc w:val="center"/>
            </w:pPr>
            <w:r>
              <w:t>Assessment Tool</w:t>
            </w:r>
          </w:p>
        </w:tc>
        <w:tc>
          <w:tcPr>
            <w:tcW w:w="850" w:type="dxa"/>
            <w:shd w:val="clear" w:color="auto" w:fill="auto"/>
            <w:vAlign w:val="center"/>
          </w:tcPr>
          <w:p w14:paraId="5726461B" w14:textId="77777777" w:rsidR="006B170D" w:rsidRDefault="006B170D" w:rsidP="009E4B5D">
            <w:pPr>
              <w:jc w:val="center"/>
            </w:pPr>
            <w:r>
              <w:t>Quantity</w:t>
            </w:r>
          </w:p>
        </w:tc>
        <w:tc>
          <w:tcPr>
            <w:tcW w:w="1134" w:type="dxa"/>
            <w:shd w:val="clear" w:color="auto" w:fill="auto"/>
            <w:vAlign w:val="center"/>
          </w:tcPr>
          <w:p w14:paraId="725C5525" w14:textId="77777777" w:rsidR="006B170D" w:rsidRDefault="006B170D" w:rsidP="009E4B5D">
            <w:r>
              <w:t>Percentage</w:t>
            </w:r>
          </w:p>
        </w:tc>
        <w:tc>
          <w:tcPr>
            <w:tcW w:w="1559" w:type="dxa"/>
            <w:shd w:val="clear" w:color="auto" w:fill="auto"/>
            <w:vAlign w:val="center"/>
          </w:tcPr>
          <w:p w14:paraId="5B3B5664" w14:textId="77777777" w:rsidR="006B170D" w:rsidRDefault="006B170D" w:rsidP="009E4B5D">
            <w:pPr>
              <w:jc w:val="center"/>
            </w:pPr>
            <w:r>
              <w:t>Assessment Tool</w:t>
            </w:r>
          </w:p>
        </w:tc>
        <w:tc>
          <w:tcPr>
            <w:tcW w:w="851" w:type="dxa"/>
            <w:shd w:val="clear" w:color="auto" w:fill="auto"/>
            <w:vAlign w:val="center"/>
          </w:tcPr>
          <w:p w14:paraId="0E6E0E2D" w14:textId="77777777" w:rsidR="006B170D" w:rsidRDefault="006B170D" w:rsidP="009E4B5D">
            <w:pPr>
              <w:jc w:val="center"/>
            </w:pPr>
            <w:r>
              <w:t>Quantity</w:t>
            </w:r>
          </w:p>
        </w:tc>
        <w:tc>
          <w:tcPr>
            <w:tcW w:w="1093" w:type="dxa"/>
            <w:shd w:val="clear" w:color="auto" w:fill="auto"/>
            <w:vAlign w:val="center"/>
          </w:tcPr>
          <w:p w14:paraId="2F2291A4" w14:textId="77777777" w:rsidR="006B170D" w:rsidRDefault="006B170D" w:rsidP="009E4B5D">
            <w:r>
              <w:t>Percentage</w:t>
            </w:r>
          </w:p>
        </w:tc>
      </w:tr>
      <w:tr w:rsidR="006B170D" w14:paraId="1BB6FE10" w14:textId="77777777" w:rsidTr="006B170D">
        <w:trPr>
          <w:cantSplit/>
          <w:trHeight w:val="359"/>
        </w:trPr>
        <w:tc>
          <w:tcPr>
            <w:tcW w:w="1134" w:type="dxa"/>
            <w:shd w:val="clear" w:color="auto" w:fill="auto"/>
            <w:vAlign w:val="center"/>
          </w:tcPr>
          <w:p w14:paraId="39AD2838" w14:textId="77777777" w:rsidR="006B170D" w:rsidRDefault="006B170D" w:rsidP="009E4B5D">
            <w:r>
              <w:t>Homework</w:t>
            </w:r>
          </w:p>
        </w:tc>
        <w:tc>
          <w:tcPr>
            <w:tcW w:w="940" w:type="dxa"/>
            <w:shd w:val="clear" w:color="auto" w:fill="auto"/>
            <w:vAlign w:val="center"/>
          </w:tcPr>
          <w:p w14:paraId="42ECC549" w14:textId="77777777" w:rsidR="006B170D" w:rsidRPr="002B2949" w:rsidRDefault="006B170D" w:rsidP="009E4B5D">
            <w:pPr>
              <w:jc w:val="center"/>
            </w:pPr>
          </w:p>
        </w:tc>
        <w:tc>
          <w:tcPr>
            <w:tcW w:w="1080" w:type="dxa"/>
            <w:shd w:val="clear" w:color="auto" w:fill="auto"/>
            <w:vAlign w:val="center"/>
          </w:tcPr>
          <w:p w14:paraId="10594C4D" w14:textId="77777777" w:rsidR="006B170D" w:rsidRPr="002B2949" w:rsidRDefault="006B170D" w:rsidP="009E4B5D">
            <w:pPr>
              <w:jc w:val="center"/>
            </w:pPr>
          </w:p>
        </w:tc>
        <w:tc>
          <w:tcPr>
            <w:tcW w:w="1452" w:type="dxa"/>
            <w:shd w:val="clear" w:color="auto" w:fill="auto"/>
            <w:vAlign w:val="center"/>
          </w:tcPr>
          <w:p w14:paraId="4CD0E416" w14:textId="77777777" w:rsidR="006B170D" w:rsidRDefault="006B170D" w:rsidP="009E4B5D">
            <w:r>
              <w:t>Case Study</w:t>
            </w:r>
          </w:p>
        </w:tc>
        <w:tc>
          <w:tcPr>
            <w:tcW w:w="850" w:type="dxa"/>
            <w:shd w:val="clear" w:color="auto" w:fill="auto"/>
            <w:vAlign w:val="center"/>
          </w:tcPr>
          <w:p w14:paraId="04CB1017" w14:textId="77777777" w:rsidR="006B170D" w:rsidRPr="002B2949" w:rsidRDefault="006B170D" w:rsidP="009E4B5D">
            <w:pPr>
              <w:jc w:val="center"/>
            </w:pPr>
          </w:p>
        </w:tc>
        <w:tc>
          <w:tcPr>
            <w:tcW w:w="1134" w:type="dxa"/>
            <w:shd w:val="clear" w:color="auto" w:fill="auto"/>
            <w:vAlign w:val="center"/>
          </w:tcPr>
          <w:p w14:paraId="7D34EBA3" w14:textId="77777777" w:rsidR="006B170D" w:rsidRPr="002B2949" w:rsidRDefault="006B170D" w:rsidP="009E4B5D">
            <w:pPr>
              <w:jc w:val="center"/>
            </w:pPr>
          </w:p>
        </w:tc>
        <w:tc>
          <w:tcPr>
            <w:tcW w:w="1559" w:type="dxa"/>
            <w:shd w:val="clear" w:color="auto" w:fill="auto"/>
            <w:vAlign w:val="center"/>
          </w:tcPr>
          <w:p w14:paraId="7240CFA3" w14:textId="77777777" w:rsidR="006B170D" w:rsidRDefault="006B170D" w:rsidP="009E4B5D">
            <w:r>
              <w:t>Attendance</w:t>
            </w:r>
          </w:p>
        </w:tc>
        <w:tc>
          <w:tcPr>
            <w:tcW w:w="851" w:type="dxa"/>
            <w:shd w:val="clear" w:color="auto" w:fill="auto"/>
            <w:vAlign w:val="center"/>
          </w:tcPr>
          <w:p w14:paraId="3B6A9122" w14:textId="77777777" w:rsidR="006B170D" w:rsidRPr="00245AA2" w:rsidRDefault="006B170D" w:rsidP="009E4B5D">
            <w:pPr>
              <w:jc w:val="center"/>
              <w:rPr>
                <w:sz w:val="18"/>
                <w:szCs w:val="18"/>
              </w:rPr>
            </w:pPr>
          </w:p>
        </w:tc>
        <w:tc>
          <w:tcPr>
            <w:tcW w:w="1093" w:type="dxa"/>
            <w:shd w:val="clear" w:color="auto" w:fill="auto"/>
            <w:vAlign w:val="center"/>
          </w:tcPr>
          <w:p w14:paraId="024E9501" w14:textId="77777777" w:rsidR="006B170D" w:rsidRPr="00245AA2" w:rsidRDefault="006B170D" w:rsidP="009E4B5D">
            <w:pPr>
              <w:jc w:val="center"/>
              <w:rPr>
                <w:sz w:val="18"/>
                <w:szCs w:val="18"/>
              </w:rPr>
            </w:pPr>
          </w:p>
        </w:tc>
      </w:tr>
      <w:tr w:rsidR="006B170D" w14:paraId="5879C937" w14:textId="77777777" w:rsidTr="006B170D">
        <w:trPr>
          <w:cantSplit/>
          <w:trHeight w:val="350"/>
        </w:trPr>
        <w:tc>
          <w:tcPr>
            <w:tcW w:w="1134" w:type="dxa"/>
            <w:shd w:val="clear" w:color="auto" w:fill="auto"/>
            <w:vAlign w:val="center"/>
          </w:tcPr>
          <w:p w14:paraId="563D7638" w14:textId="77777777" w:rsidR="006B170D" w:rsidRDefault="006B170D" w:rsidP="009E4B5D">
            <w:r>
              <w:t>Quiz</w:t>
            </w:r>
          </w:p>
        </w:tc>
        <w:tc>
          <w:tcPr>
            <w:tcW w:w="940" w:type="dxa"/>
            <w:shd w:val="clear" w:color="auto" w:fill="auto"/>
            <w:vAlign w:val="center"/>
          </w:tcPr>
          <w:p w14:paraId="0EED1AFD" w14:textId="77777777" w:rsidR="006B170D" w:rsidRPr="00245AA2" w:rsidRDefault="006B170D" w:rsidP="009E4B5D">
            <w:pPr>
              <w:jc w:val="center"/>
              <w:rPr>
                <w:sz w:val="18"/>
                <w:szCs w:val="18"/>
              </w:rPr>
            </w:pPr>
          </w:p>
        </w:tc>
        <w:tc>
          <w:tcPr>
            <w:tcW w:w="1080" w:type="dxa"/>
            <w:shd w:val="clear" w:color="auto" w:fill="auto"/>
            <w:vAlign w:val="center"/>
          </w:tcPr>
          <w:p w14:paraId="39310AD1" w14:textId="77777777" w:rsidR="006B170D" w:rsidRPr="00245AA2" w:rsidRDefault="006B170D" w:rsidP="009E4B5D">
            <w:pPr>
              <w:jc w:val="center"/>
              <w:rPr>
                <w:sz w:val="18"/>
                <w:szCs w:val="18"/>
              </w:rPr>
            </w:pPr>
          </w:p>
        </w:tc>
        <w:tc>
          <w:tcPr>
            <w:tcW w:w="1452" w:type="dxa"/>
            <w:shd w:val="clear" w:color="auto" w:fill="auto"/>
            <w:vAlign w:val="center"/>
          </w:tcPr>
          <w:p w14:paraId="2978C287" w14:textId="77777777" w:rsidR="006B170D" w:rsidRDefault="006B170D" w:rsidP="009E4B5D">
            <w:r>
              <w:t>Lab Work</w:t>
            </w:r>
          </w:p>
        </w:tc>
        <w:tc>
          <w:tcPr>
            <w:tcW w:w="850" w:type="dxa"/>
            <w:shd w:val="clear" w:color="auto" w:fill="auto"/>
            <w:vAlign w:val="center"/>
          </w:tcPr>
          <w:p w14:paraId="18CB7D47" w14:textId="77777777" w:rsidR="006B170D" w:rsidRPr="00245AA2" w:rsidRDefault="006B170D" w:rsidP="009E4B5D">
            <w:pPr>
              <w:jc w:val="center"/>
              <w:rPr>
                <w:sz w:val="18"/>
                <w:szCs w:val="18"/>
              </w:rPr>
            </w:pPr>
          </w:p>
        </w:tc>
        <w:tc>
          <w:tcPr>
            <w:tcW w:w="1134" w:type="dxa"/>
            <w:shd w:val="clear" w:color="auto" w:fill="auto"/>
            <w:vAlign w:val="center"/>
          </w:tcPr>
          <w:p w14:paraId="5191C42A" w14:textId="77777777" w:rsidR="006B170D" w:rsidRPr="00245AA2" w:rsidRDefault="006B170D" w:rsidP="009E4B5D">
            <w:pPr>
              <w:jc w:val="center"/>
              <w:rPr>
                <w:sz w:val="18"/>
                <w:szCs w:val="18"/>
              </w:rPr>
            </w:pPr>
          </w:p>
        </w:tc>
        <w:tc>
          <w:tcPr>
            <w:tcW w:w="1559" w:type="dxa"/>
            <w:shd w:val="clear" w:color="auto" w:fill="auto"/>
            <w:vAlign w:val="center"/>
          </w:tcPr>
          <w:p w14:paraId="601F6203" w14:textId="77777777" w:rsidR="006B170D" w:rsidRDefault="006B170D" w:rsidP="009E4B5D">
            <w:r>
              <w:t>Field Study</w:t>
            </w:r>
          </w:p>
        </w:tc>
        <w:tc>
          <w:tcPr>
            <w:tcW w:w="851" w:type="dxa"/>
            <w:shd w:val="clear" w:color="auto" w:fill="auto"/>
            <w:vAlign w:val="center"/>
          </w:tcPr>
          <w:p w14:paraId="2EFFF65E" w14:textId="77777777" w:rsidR="006B170D" w:rsidRPr="002B2949" w:rsidRDefault="006B170D" w:rsidP="009E4B5D">
            <w:pPr>
              <w:jc w:val="center"/>
            </w:pPr>
          </w:p>
        </w:tc>
        <w:tc>
          <w:tcPr>
            <w:tcW w:w="1093" w:type="dxa"/>
            <w:shd w:val="clear" w:color="auto" w:fill="auto"/>
            <w:vAlign w:val="center"/>
          </w:tcPr>
          <w:p w14:paraId="2C9B2F7E" w14:textId="77777777" w:rsidR="006B170D" w:rsidRPr="002B2949" w:rsidRDefault="006B170D" w:rsidP="009E4B5D">
            <w:pPr>
              <w:jc w:val="center"/>
            </w:pPr>
          </w:p>
        </w:tc>
      </w:tr>
      <w:tr w:rsidR="006B170D" w14:paraId="6FE54AB1" w14:textId="77777777" w:rsidTr="006B170D">
        <w:trPr>
          <w:cantSplit/>
          <w:trHeight w:val="350"/>
        </w:trPr>
        <w:tc>
          <w:tcPr>
            <w:tcW w:w="1134" w:type="dxa"/>
            <w:shd w:val="clear" w:color="auto" w:fill="auto"/>
            <w:vAlign w:val="center"/>
          </w:tcPr>
          <w:p w14:paraId="53293805" w14:textId="77777777" w:rsidR="006B170D" w:rsidRDefault="006B170D" w:rsidP="009E4B5D">
            <w:r>
              <w:t>Midterm Exam</w:t>
            </w:r>
          </w:p>
        </w:tc>
        <w:tc>
          <w:tcPr>
            <w:tcW w:w="940" w:type="dxa"/>
            <w:shd w:val="clear" w:color="auto" w:fill="auto"/>
            <w:vAlign w:val="center"/>
          </w:tcPr>
          <w:p w14:paraId="6F56E703" w14:textId="0C1E290A" w:rsidR="006B170D" w:rsidRPr="00245AA2" w:rsidRDefault="00914B89" w:rsidP="009E4B5D">
            <w:pPr>
              <w:jc w:val="center"/>
              <w:rPr>
                <w:sz w:val="18"/>
                <w:szCs w:val="18"/>
              </w:rPr>
            </w:pPr>
            <w:r>
              <w:rPr>
                <w:sz w:val="18"/>
                <w:szCs w:val="18"/>
              </w:rPr>
              <w:t>1</w:t>
            </w:r>
          </w:p>
        </w:tc>
        <w:tc>
          <w:tcPr>
            <w:tcW w:w="1080" w:type="dxa"/>
            <w:shd w:val="clear" w:color="auto" w:fill="auto"/>
            <w:vAlign w:val="center"/>
          </w:tcPr>
          <w:p w14:paraId="73E95E11" w14:textId="6A14F7F6" w:rsidR="006B170D" w:rsidRPr="00245AA2" w:rsidRDefault="00914B89" w:rsidP="009E4B5D">
            <w:pPr>
              <w:jc w:val="center"/>
              <w:rPr>
                <w:sz w:val="18"/>
                <w:szCs w:val="18"/>
              </w:rPr>
            </w:pPr>
            <w:r>
              <w:rPr>
                <w:sz w:val="18"/>
                <w:szCs w:val="18"/>
              </w:rPr>
              <w:t>40</w:t>
            </w:r>
          </w:p>
        </w:tc>
        <w:tc>
          <w:tcPr>
            <w:tcW w:w="1452" w:type="dxa"/>
            <w:shd w:val="clear" w:color="auto" w:fill="auto"/>
            <w:vAlign w:val="center"/>
          </w:tcPr>
          <w:p w14:paraId="5ACA954E" w14:textId="77777777" w:rsidR="006B170D" w:rsidRDefault="006B170D" w:rsidP="009E4B5D">
            <w:r>
              <w:t>Class Participation</w:t>
            </w:r>
          </w:p>
        </w:tc>
        <w:tc>
          <w:tcPr>
            <w:tcW w:w="850" w:type="dxa"/>
            <w:shd w:val="clear" w:color="auto" w:fill="auto"/>
            <w:vAlign w:val="center"/>
          </w:tcPr>
          <w:p w14:paraId="28CEB72A" w14:textId="77777777" w:rsidR="006B170D" w:rsidRPr="002B2949" w:rsidRDefault="006B170D" w:rsidP="009E4B5D">
            <w:pPr>
              <w:jc w:val="center"/>
            </w:pPr>
          </w:p>
        </w:tc>
        <w:tc>
          <w:tcPr>
            <w:tcW w:w="1134" w:type="dxa"/>
            <w:shd w:val="clear" w:color="auto" w:fill="auto"/>
            <w:vAlign w:val="center"/>
          </w:tcPr>
          <w:p w14:paraId="1D559A54" w14:textId="77777777" w:rsidR="006B170D" w:rsidRPr="002B2949" w:rsidRDefault="006B170D" w:rsidP="009E4B5D">
            <w:pPr>
              <w:jc w:val="center"/>
            </w:pPr>
          </w:p>
        </w:tc>
        <w:tc>
          <w:tcPr>
            <w:tcW w:w="1559" w:type="dxa"/>
            <w:shd w:val="clear" w:color="auto" w:fill="auto"/>
            <w:vAlign w:val="center"/>
          </w:tcPr>
          <w:p w14:paraId="780E5AB5" w14:textId="77777777" w:rsidR="006B170D" w:rsidRDefault="006B170D" w:rsidP="009E4B5D">
            <w:r>
              <w:t>Project</w:t>
            </w:r>
          </w:p>
        </w:tc>
        <w:tc>
          <w:tcPr>
            <w:tcW w:w="851" w:type="dxa"/>
            <w:shd w:val="clear" w:color="auto" w:fill="auto"/>
            <w:vAlign w:val="center"/>
          </w:tcPr>
          <w:p w14:paraId="59BADBEC" w14:textId="77777777" w:rsidR="006B170D" w:rsidRPr="002B2949" w:rsidRDefault="006B170D" w:rsidP="009E4B5D">
            <w:pPr>
              <w:jc w:val="center"/>
            </w:pPr>
          </w:p>
        </w:tc>
        <w:tc>
          <w:tcPr>
            <w:tcW w:w="1093" w:type="dxa"/>
            <w:shd w:val="clear" w:color="auto" w:fill="auto"/>
            <w:vAlign w:val="center"/>
          </w:tcPr>
          <w:p w14:paraId="7093C479" w14:textId="77777777" w:rsidR="006B170D" w:rsidRPr="002B2949" w:rsidRDefault="006B170D" w:rsidP="009E4B5D">
            <w:pPr>
              <w:jc w:val="center"/>
            </w:pPr>
          </w:p>
        </w:tc>
      </w:tr>
      <w:tr w:rsidR="006B170D" w14:paraId="5C38D976" w14:textId="77777777" w:rsidTr="006B170D">
        <w:trPr>
          <w:cantSplit/>
          <w:trHeight w:val="350"/>
        </w:trPr>
        <w:tc>
          <w:tcPr>
            <w:tcW w:w="1134" w:type="dxa"/>
            <w:shd w:val="clear" w:color="auto" w:fill="auto"/>
            <w:vAlign w:val="center"/>
          </w:tcPr>
          <w:p w14:paraId="4A6F6881" w14:textId="77777777" w:rsidR="006B170D" w:rsidRDefault="006B170D" w:rsidP="009E4B5D">
            <w:r>
              <w:t>Term Paper</w:t>
            </w:r>
          </w:p>
        </w:tc>
        <w:tc>
          <w:tcPr>
            <w:tcW w:w="940" w:type="dxa"/>
            <w:shd w:val="clear" w:color="auto" w:fill="auto"/>
            <w:vAlign w:val="center"/>
          </w:tcPr>
          <w:p w14:paraId="2F08EE9D" w14:textId="77777777" w:rsidR="006B170D" w:rsidRPr="002B2949" w:rsidRDefault="006B170D" w:rsidP="009E4B5D">
            <w:pPr>
              <w:jc w:val="center"/>
            </w:pPr>
          </w:p>
        </w:tc>
        <w:tc>
          <w:tcPr>
            <w:tcW w:w="1080" w:type="dxa"/>
            <w:shd w:val="clear" w:color="auto" w:fill="auto"/>
            <w:vAlign w:val="center"/>
          </w:tcPr>
          <w:p w14:paraId="04B6B709" w14:textId="77777777" w:rsidR="006B170D" w:rsidRPr="002B2949" w:rsidRDefault="006B170D" w:rsidP="009E4B5D">
            <w:pPr>
              <w:jc w:val="center"/>
            </w:pPr>
          </w:p>
        </w:tc>
        <w:tc>
          <w:tcPr>
            <w:tcW w:w="1452" w:type="dxa"/>
            <w:shd w:val="clear" w:color="auto" w:fill="auto"/>
            <w:vAlign w:val="center"/>
          </w:tcPr>
          <w:p w14:paraId="70987802" w14:textId="77777777" w:rsidR="006B170D" w:rsidRDefault="006B170D" w:rsidP="009E4B5D">
            <w:r>
              <w:t>Oral Presentation</w:t>
            </w:r>
          </w:p>
        </w:tc>
        <w:tc>
          <w:tcPr>
            <w:tcW w:w="850" w:type="dxa"/>
            <w:shd w:val="clear" w:color="auto" w:fill="auto"/>
            <w:vAlign w:val="center"/>
          </w:tcPr>
          <w:p w14:paraId="2440D738" w14:textId="77777777" w:rsidR="006B170D" w:rsidRPr="002B2949" w:rsidRDefault="006B170D" w:rsidP="009E4B5D">
            <w:pPr>
              <w:jc w:val="center"/>
            </w:pPr>
          </w:p>
        </w:tc>
        <w:tc>
          <w:tcPr>
            <w:tcW w:w="1134" w:type="dxa"/>
            <w:shd w:val="clear" w:color="auto" w:fill="auto"/>
            <w:vAlign w:val="center"/>
          </w:tcPr>
          <w:p w14:paraId="668D47CC" w14:textId="77777777" w:rsidR="006B170D" w:rsidRPr="002B2949" w:rsidRDefault="006B170D" w:rsidP="009E4B5D">
            <w:pPr>
              <w:jc w:val="center"/>
            </w:pPr>
          </w:p>
        </w:tc>
        <w:tc>
          <w:tcPr>
            <w:tcW w:w="1559" w:type="dxa"/>
            <w:shd w:val="clear" w:color="auto" w:fill="auto"/>
            <w:vAlign w:val="center"/>
          </w:tcPr>
          <w:p w14:paraId="55084FC0" w14:textId="77777777" w:rsidR="006B170D" w:rsidRDefault="006B170D" w:rsidP="009E4B5D">
            <w:r>
              <w:t>Final Exam</w:t>
            </w:r>
          </w:p>
        </w:tc>
        <w:tc>
          <w:tcPr>
            <w:tcW w:w="851" w:type="dxa"/>
            <w:shd w:val="clear" w:color="auto" w:fill="auto"/>
            <w:vAlign w:val="center"/>
          </w:tcPr>
          <w:p w14:paraId="3AE84F25" w14:textId="294FAE32" w:rsidR="006B170D" w:rsidRPr="00245AA2" w:rsidRDefault="00914B89" w:rsidP="009E4B5D">
            <w:pPr>
              <w:jc w:val="center"/>
              <w:rPr>
                <w:sz w:val="18"/>
                <w:szCs w:val="18"/>
              </w:rPr>
            </w:pPr>
            <w:r>
              <w:rPr>
                <w:sz w:val="18"/>
                <w:szCs w:val="18"/>
              </w:rPr>
              <w:t>1</w:t>
            </w:r>
          </w:p>
        </w:tc>
        <w:tc>
          <w:tcPr>
            <w:tcW w:w="1093" w:type="dxa"/>
            <w:shd w:val="clear" w:color="auto" w:fill="auto"/>
            <w:vAlign w:val="center"/>
          </w:tcPr>
          <w:p w14:paraId="7D310279" w14:textId="0A8C904B" w:rsidR="006B170D" w:rsidRPr="00245AA2" w:rsidRDefault="00914B89" w:rsidP="009E4B5D">
            <w:pPr>
              <w:jc w:val="center"/>
              <w:rPr>
                <w:sz w:val="18"/>
                <w:szCs w:val="18"/>
              </w:rPr>
            </w:pPr>
            <w:r>
              <w:rPr>
                <w:sz w:val="18"/>
                <w:szCs w:val="18"/>
              </w:rPr>
              <w:t>60</w:t>
            </w:r>
          </w:p>
        </w:tc>
      </w:tr>
    </w:tbl>
    <w:p w14:paraId="0BFB674D" w14:textId="77777777" w:rsidR="006B170D" w:rsidRDefault="006B170D" w:rsidP="006B170D">
      <w:pPr>
        <w:rPr>
          <w:sz w:val="12"/>
          <w:szCs w:val="12"/>
        </w:rPr>
      </w:pPr>
    </w:p>
    <w:p w14:paraId="689FB2FD"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021"/>
        <w:gridCol w:w="1559"/>
      </w:tblGrid>
      <w:tr w:rsidR="006B170D" w14:paraId="670A1598" w14:textId="77777777" w:rsidTr="006B170D">
        <w:trPr>
          <w:cantSplit/>
          <w:trHeight w:val="332"/>
        </w:trPr>
        <w:tc>
          <w:tcPr>
            <w:tcW w:w="10093" w:type="dxa"/>
            <w:gridSpan w:val="5"/>
            <w:shd w:val="pct15" w:color="000000" w:fill="FFFFFF"/>
            <w:vAlign w:val="center"/>
          </w:tcPr>
          <w:p w14:paraId="51A29217" w14:textId="77777777" w:rsidR="006B170D" w:rsidRDefault="006B170D" w:rsidP="009E4B5D">
            <w:r>
              <w:rPr>
                <w:b/>
              </w:rPr>
              <w:t>Textbook</w:t>
            </w:r>
            <w:r>
              <w:t xml:space="preserve">(s) </w:t>
            </w:r>
          </w:p>
          <w:p w14:paraId="64CB51B2" w14:textId="77777777" w:rsidR="006B170D" w:rsidRDefault="006B170D" w:rsidP="009E4B5D">
            <w:pPr>
              <w:rPr>
                <w:i/>
                <w:sz w:val="14"/>
              </w:rPr>
            </w:pPr>
          </w:p>
        </w:tc>
      </w:tr>
      <w:tr w:rsidR="006B170D" w14:paraId="618B261F" w14:textId="77777777" w:rsidTr="00914B89">
        <w:trPr>
          <w:cantSplit/>
          <w:trHeight w:val="359"/>
        </w:trPr>
        <w:tc>
          <w:tcPr>
            <w:tcW w:w="2070" w:type="dxa"/>
            <w:shd w:val="pct15" w:color="000000" w:fill="FFFFFF"/>
            <w:vAlign w:val="center"/>
          </w:tcPr>
          <w:p w14:paraId="08EB52B2" w14:textId="77777777" w:rsidR="006B170D" w:rsidRDefault="006B170D" w:rsidP="009E4B5D">
            <w:r>
              <w:t>Author(s)</w:t>
            </w:r>
          </w:p>
        </w:tc>
        <w:tc>
          <w:tcPr>
            <w:tcW w:w="3742" w:type="dxa"/>
            <w:shd w:val="pct15" w:color="000000" w:fill="FFFFFF"/>
            <w:vAlign w:val="center"/>
          </w:tcPr>
          <w:p w14:paraId="46D02E69" w14:textId="77777777" w:rsidR="006B170D" w:rsidRDefault="006B170D" w:rsidP="009E4B5D">
            <w:r>
              <w:t>Title</w:t>
            </w:r>
          </w:p>
        </w:tc>
        <w:tc>
          <w:tcPr>
            <w:tcW w:w="1701" w:type="dxa"/>
            <w:shd w:val="pct15" w:color="000000" w:fill="FFFFFF"/>
            <w:vAlign w:val="center"/>
          </w:tcPr>
          <w:p w14:paraId="3B915161" w14:textId="77777777" w:rsidR="006B170D" w:rsidRDefault="006B170D" w:rsidP="009E4B5D">
            <w:r>
              <w:t>Publisher</w:t>
            </w:r>
          </w:p>
        </w:tc>
        <w:tc>
          <w:tcPr>
            <w:tcW w:w="1021" w:type="dxa"/>
            <w:shd w:val="pct15" w:color="000000" w:fill="FFFFFF"/>
            <w:vAlign w:val="center"/>
          </w:tcPr>
          <w:p w14:paraId="50EBCAE8" w14:textId="77777777" w:rsidR="006B170D" w:rsidRDefault="006B170D" w:rsidP="009E4B5D">
            <w:r>
              <w:t>Publication Year</w:t>
            </w:r>
          </w:p>
        </w:tc>
        <w:tc>
          <w:tcPr>
            <w:tcW w:w="1559" w:type="dxa"/>
            <w:shd w:val="pct15" w:color="000000" w:fill="FFFFFF"/>
            <w:vAlign w:val="center"/>
          </w:tcPr>
          <w:p w14:paraId="00D409DD" w14:textId="77777777" w:rsidR="006B170D" w:rsidRDefault="006B170D" w:rsidP="009E4B5D">
            <w:r>
              <w:t>ISBN</w:t>
            </w:r>
          </w:p>
        </w:tc>
      </w:tr>
      <w:tr w:rsidR="006B170D" w:rsidRPr="00B21C91" w14:paraId="71F7285A" w14:textId="77777777" w:rsidTr="00914B89">
        <w:trPr>
          <w:cantSplit/>
          <w:trHeight w:val="510"/>
        </w:trPr>
        <w:tc>
          <w:tcPr>
            <w:tcW w:w="2070" w:type="dxa"/>
          </w:tcPr>
          <w:p w14:paraId="32424E01" w14:textId="4A32DFF5" w:rsidR="006B170D" w:rsidRPr="00B21C91" w:rsidRDefault="008E1332" w:rsidP="009E4B5D">
            <w:pPr>
              <w:spacing w:before="20" w:after="20"/>
              <w:rPr>
                <w:rFonts w:cs="Arial"/>
                <w:sz w:val="20"/>
              </w:rPr>
            </w:pPr>
            <w:r w:rsidRPr="008E1332">
              <w:rPr>
                <w:sz w:val="18"/>
                <w:szCs w:val="18"/>
              </w:rPr>
              <w:t>Malcolm N. Shaw</w:t>
            </w:r>
          </w:p>
        </w:tc>
        <w:tc>
          <w:tcPr>
            <w:tcW w:w="3742" w:type="dxa"/>
          </w:tcPr>
          <w:p w14:paraId="34B73A08" w14:textId="43FBC721" w:rsidR="006B170D" w:rsidRPr="00B21C91" w:rsidRDefault="008E1332" w:rsidP="009E4B5D">
            <w:pPr>
              <w:spacing w:before="20" w:after="20"/>
              <w:rPr>
                <w:rFonts w:cs="Arial"/>
                <w:sz w:val="20"/>
              </w:rPr>
            </w:pPr>
            <w:r w:rsidRPr="008E1332">
              <w:rPr>
                <w:sz w:val="18"/>
                <w:szCs w:val="18"/>
              </w:rPr>
              <w:t>International Law</w:t>
            </w:r>
          </w:p>
        </w:tc>
        <w:tc>
          <w:tcPr>
            <w:tcW w:w="1701" w:type="dxa"/>
          </w:tcPr>
          <w:p w14:paraId="743A0B30" w14:textId="15564B73" w:rsidR="006B170D" w:rsidRPr="00B21C91" w:rsidRDefault="008E1332" w:rsidP="009E4B5D">
            <w:pPr>
              <w:spacing w:before="20" w:after="20"/>
              <w:rPr>
                <w:rFonts w:cs="Arial"/>
                <w:sz w:val="20"/>
              </w:rPr>
            </w:pPr>
            <w:r w:rsidRPr="008E1332">
              <w:rPr>
                <w:sz w:val="18"/>
                <w:szCs w:val="18"/>
              </w:rPr>
              <w:t>Cambridge University Press</w:t>
            </w:r>
          </w:p>
        </w:tc>
        <w:tc>
          <w:tcPr>
            <w:tcW w:w="1021" w:type="dxa"/>
          </w:tcPr>
          <w:p w14:paraId="71CC18CF" w14:textId="136B817C" w:rsidR="006B170D" w:rsidRPr="00B21C91" w:rsidRDefault="008E2E7A" w:rsidP="009E4B5D">
            <w:pPr>
              <w:spacing w:before="20" w:after="20"/>
              <w:rPr>
                <w:rFonts w:cs="Arial"/>
                <w:sz w:val="20"/>
              </w:rPr>
            </w:pPr>
            <w:r>
              <w:rPr>
                <w:sz w:val="18"/>
                <w:szCs w:val="18"/>
              </w:rPr>
              <w:t>2017</w:t>
            </w:r>
          </w:p>
        </w:tc>
        <w:tc>
          <w:tcPr>
            <w:tcW w:w="1559" w:type="dxa"/>
          </w:tcPr>
          <w:p w14:paraId="3DE0BE73" w14:textId="24E53FFE" w:rsidR="006B170D" w:rsidRPr="00B21C91" w:rsidRDefault="008E2E7A" w:rsidP="009E4B5D">
            <w:pPr>
              <w:spacing w:before="20" w:after="20"/>
              <w:rPr>
                <w:rFonts w:cs="Arial"/>
                <w:sz w:val="20"/>
              </w:rPr>
            </w:pPr>
            <w:r>
              <w:rPr>
                <w:sz w:val="18"/>
                <w:szCs w:val="18"/>
              </w:rPr>
              <w:t>9780521576673</w:t>
            </w:r>
          </w:p>
        </w:tc>
      </w:tr>
      <w:tr w:rsidR="006B170D" w14:paraId="104594CF" w14:textId="77777777" w:rsidTr="00914B89">
        <w:trPr>
          <w:cantSplit/>
          <w:trHeight w:val="510"/>
        </w:trPr>
        <w:tc>
          <w:tcPr>
            <w:tcW w:w="2070" w:type="dxa"/>
          </w:tcPr>
          <w:p w14:paraId="37C117FE" w14:textId="77777777" w:rsidR="008E1332" w:rsidRPr="008E1332" w:rsidRDefault="008E1332" w:rsidP="008E1332">
            <w:pPr>
              <w:spacing w:before="20" w:after="20"/>
              <w:rPr>
                <w:sz w:val="18"/>
                <w:szCs w:val="18"/>
              </w:rPr>
            </w:pPr>
            <w:r w:rsidRPr="008E1332">
              <w:rPr>
                <w:sz w:val="18"/>
                <w:szCs w:val="18"/>
              </w:rPr>
              <w:t xml:space="preserve">Antonio Cassese </w:t>
            </w:r>
          </w:p>
          <w:p w14:paraId="31D3F816" w14:textId="77777777" w:rsidR="006B170D" w:rsidRDefault="006B170D" w:rsidP="009E4B5D">
            <w:pPr>
              <w:spacing w:before="20" w:after="20"/>
              <w:rPr>
                <w:sz w:val="18"/>
                <w:szCs w:val="18"/>
              </w:rPr>
            </w:pPr>
          </w:p>
        </w:tc>
        <w:tc>
          <w:tcPr>
            <w:tcW w:w="3742" w:type="dxa"/>
          </w:tcPr>
          <w:p w14:paraId="2BE13358" w14:textId="458A3D3D" w:rsidR="006B170D" w:rsidRDefault="008E1332" w:rsidP="009E4B5D">
            <w:pPr>
              <w:spacing w:before="20" w:after="20"/>
              <w:rPr>
                <w:sz w:val="18"/>
                <w:szCs w:val="18"/>
              </w:rPr>
            </w:pPr>
            <w:r w:rsidRPr="008E1332">
              <w:rPr>
                <w:sz w:val="18"/>
                <w:szCs w:val="18"/>
              </w:rPr>
              <w:t>International Law</w:t>
            </w:r>
            <w:r w:rsidRPr="008E1332">
              <w:rPr>
                <w:sz w:val="18"/>
                <w:szCs w:val="18"/>
              </w:rPr>
              <w:tab/>
            </w:r>
          </w:p>
        </w:tc>
        <w:tc>
          <w:tcPr>
            <w:tcW w:w="1701" w:type="dxa"/>
          </w:tcPr>
          <w:p w14:paraId="797B7827" w14:textId="71FF7F79" w:rsidR="006B170D" w:rsidRDefault="008E1332" w:rsidP="009E4B5D">
            <w:pPr>
              <w:spacing w:before="20" w:after="20"/>
              <w:rPr>
                <w:sz w:val="18"/>
                <w:szCs w:val="18"/>
              </w:rPr>
            </w:pPr>
            <w:r w:rsidRPr="008E1332">
              <w:rPr>
                <w:sz w:val="18"/>
                <w:szCs w:val="18"/>
              </w:rPr>
              <w:t>Oxford University Press</w:t>
            </w:r>
          </w:p>
        </w:tc>
        <w:tc>
          <w:tcPr>
            <w:tcW w:w="1021" w:type="dxa"/>
          </w:tcPr>
          <w:p w14:paraId="10BD716C" w14:textId="06101530" w:rsidR="006B170D" w:rsidRDefault="008E2E7A" w:rsidP="009E4B5D">
            <w:pPr>
              <w:spacing w:before="20" w:after="20"/>
              <w:rPr>
                <w:sz w:val="18"/>
                <w:szCs w:val="18"/>
              </w:rPr>
            </w:pPr>
            <w:r>
              <w:rPr>
                <w:sz w:val="18"/>
                <w:szCs w:val="18"/>
              </w:rPr>
              <w:t>2010</w:t>
            </w:r>
          </w:p>
        </w:tc>
        <w:tc>
          <w:tcPr>
            <w:tcW w:w="1559" w:type="dxa"/>
          </w:tcPr>
          <w:p w14:paraId="4EB4FC73" w14:textId="5D749E40" w:rsidR="006B170D" w:rsidRDefault="008E2E7A" w:rsidP="009E4B5D">
            <w:pPr>
              <w:spacing w:before="20" w:after="20"/>
              <w:rPr>
                <w:sz w:val="18"/>
                <w:szCs w:val="18"/>
              </w:rPr>
            </w:pPr>
            <w:r>
              <w:rPr>
                <w:sz w:val="18"/>
                <w:szCs w:val="18"/>
              </w:rPr>
              <w:t>0198299982 / 0-19-829998-2</w:t>
            </w:r>
          </w:p>
        </w:tc>
      </w:tr>
      <w:tr w:rsidR="006B170D" w14:paraId="7E29D642" w14:textId="77777777" w:rsidTr="00914B89">
        <w:trPr>
          <w:cantSplit/>
          <w:trHeight w:val="510"/>
        </w:trPr>
        <w:tc>
          <w:tcPr>
            <w:tcW w:w="2070" w:type="dxa"/>
          </w:tcPr>
          <w:p w14:paraId="586A722F" w14:textId="219274EF" w:rsidR="006B170D" w:rsidRDefault="00C722F6" w:rsidP="00C722F6">
            <w:pPr>
              <w:spacing w:before="20" w:after="20"/>
              <w:rPr>
                <w:sz w:val="18"/>
                <w:szCs w:val="18"/>
              </w:rPr>
            </w:pPr>
            <w:r>
              <w:rPr>
                <w:sz w:val="18"/>
                <w:szCs w:val="18"/>
              </w:rPr>
              <w:lastRenderedPageBreak/>
              <w:t>Martin Dixon</w:t>
            </w:r>
            <w:r w:rsidR="008E1332" w:rsidRPr="008E1332">
              <w:rPr>
                <w:sz w:val="18"/>
                <w:szCs w:val="18"/>
              </w:rPr>
              <w:tab/>
            </w:r>
            <w:r w:rsidR="008E1332" w:rsidRPr="008E1332">
              <w:rPr>
                <w:sz w:val="18"/>
                <w:szCs w:val="18"/>
              </w:rPr>
              <w:tab/>
            </w:r>
            <w:r w:rsidR="008E1332" w:rsidRPr="008E1332">
              <w:rPr>
                <w:sz w:val="18"/>
                <w:szCs w:val="18"/>
              </w:rPr>
              <w:tab/>
            </w:r>
          </w:p>
        </w:tc>
        <w:tc>
          <w:tcPr>
            <w:tcW w:w="3742" w:type="dxa"/>
          </w:tcPr>
          <w:p w14:paraId="06AB5CA1" w14:textId="2C5C9AEB" w:rsidR="006B170D" w:rsidRDefault="00C722F6" w:rsidP="009E4B5D">
            <w:pPr>
              <w:spacing w:before="20" w:after="20"/>
              <w:rPr>
                <w:sz w:val="18"/>
                <w:szCs w:val="18"/>
              </w:rPr>
            </w:pPr>
            <w:r w:rsidRPr="008E1332">
              <w:rPr>
                <w:sz w:val="18"/>
                <w:szCs w:val="18"/>
              </w:rPr>
              <w:t>International Law</w:t>
            </w:r>
            <w:r w:rsidRPr="008E1332">
              <w:rPr>
                <w:sz w:val="18"/>
                <w:szCs w:val="18"/>
              </w:rPr>
              <w:tab/>
            </w:r>
          </w:p>
        </w:tc>
        <w:tc>
          <w:tcPr>
            <w:tcW w:w="1701" w:type="dxa"/>
          </w:tcPr>
          <w:p w14:paraId="770D4103" w14:textId="0C3A8CAC" w:rsidR="006B170D" w:rsidRDefault="00C722F6" w:rsidP="009E4B5D">
            <w:pPr>
              <w:spacing w:before="20" w:after="20"/>
              <w:rPr>
                <w:sz w:val="18"/>
                <w:szCs w:val="18"/>
              </w:rPr>
            </w:pPr>
            <w:r w:rsidRPr="008E1332">
              <w:rPr>
                <w:sz w:val="18"/>
                <w:szCs w:val="18"/>
              </w:rPr>
              <w:t>Oxford University Press</w:t>
            </w:r>
          </w:p>
        </w:tc>
        <w:tc>
          <w:tcPr>
            <w:tcW w:w="1021" w:type="dxa"/>
          </w:tcPr>
          <w:p w14:paraId="5283F697" w14:textId="25BD9C60" w:rsidR="006B170D" w:rsidRDefault="008E2E7A" w:rsidP="009E4B5D">
            <w:pPr>
              <w:spacing w:before="20" w:after="20"/>
              <w:rPr>
                <w:sz w:val="18"/>
                <w:szCs w:val="18"/>
              </w:rPr>
            </w:pPr>
            <w:r>
              <w:rPr>
                <w:sz w:val="18"/>
                <w:szCs w:val="18"/>
              </w:rPr>
              <w:t>2017</w:t>
            </w:r>
          </w:p>
        </w:tc>
        <w:tc>
          <w:tcPr>
            <w:tcW w:w="1559" w:type="dxa"/>
          </w:tcPr>
          <w:p w14:paraId="2B97EB47" w14:textId="3007FBCF" w:rsidR="006B170D" w:rsidRDefault="008E2E7A" w:rsidP="009E4B5D">
            <w:pPr>
              <w:spacing w:before="20" w:after="20"/>
              <w:rPr>
                <w:sz w:val="18"/>
                <w:szCs w:val="18"/>
              </w:rPr>
            </w:pPr>
            <w:r>
              <w:rPr>
                <w:sz w:val="18"/>
                <w:szCs w:val="18"/>
              </w:rPr>
              <w:t>185431257X / 1-85431-257-X</w:t>
            </w:r>
          </w:p>
        </w:tc>
      </w:tr>
    </w:tbl>
    <w:p w14:paraId="260DAF85" w14:textId="0A3830E0" w:rsidR="006B170D" w:rsidRDefault="006B170D" w:rsidP="006B170D"/>
    <w:p w14:paraId="28B7C603" w14:textId="77777777" w:rsidR="008E2E7A" w:rsidRDefault="008E2E7A"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021"/>
        <w:gridCol w:w="1559"/>
      </w:tblGrid>
      <w:tr w:rsidR="006B170D" w14:paraId="4865847B" w14:textId="77777777" w:rsidTr="006B170D">
        <w:trPr>
          <w:cantSplit/>
          <w:trHeight w:val="332"/>
        </w:trPr>
        <w:tc>
          <w:tcPr>
            <w:tcW w:w="10093" w:type="dxa"/>
            <w:gridSpan w:val="5"/>
            <w:shd w:val="pct15" w:color="000000" w:fill="FFFFFF"/>
            <w:vAlign w:val="center"/>
          </w:tcPr>
          <w:p w14:paraId="7613396F" w14:textId="77777777" w:rsidR="006B170D" w:rsidRDefault="006B170D" w:rsidP="009E4B5D">
            <w:r>
              <w:rPr>
                <w:b/>
              </w:rPr>
              <w:t>Reference Book</w:t>
            </w:r>
            <w:r>
              <w:t xml:space="preserve">s </w:t>
            </w:r>
          </w:p>
          <w:p w14:paraId="5A8F5966" w14:textId="77777777" w:rsidR="006B170D" w:rsidRDefault="006B170D" w:rsidP="009E4B5D">
            <w:pPr>
              <w:rPr>
                <w:i/>
                <w:sz w:val="14"/>
              </w:rPr>
            </w:pPr>
          </w:p>
        </w:tc>
      </w:tr>
      <w:tr w:rsidR="006B170D" w14:paraId="3E0937C3" w14:textId="77777777" w:rsidTr="00914B89">
        <w:trPr>
          <w:cantSplit/>
          <w:trHeight w:val="359"/>
        </w:trPr>
        <w:tc>
          <w:tcPr>
            <w:tcW w:w="2070" w:type="dxa"/>
            <w:shd w:val="pct15" w:color="000000" w:fill="FFFFFF"/>
            <w:vAlign w:val="center"/>
          </w:tcPr>
          <w:p w14:paraId="79984822" w14:textId="77777777" w:rsidR="006B170D" w:rsidRDefault="006B170D" w:rsidP="009E4B5D">
            <w:r>
              <w:t>Author(s)</w:t>
            </w:r>
          </w:p>
        </w:tc>
        <w:tc>
          <w:tcPr>
            <w:tcW w:w="3742" w:type="dxa"/>
            <w:shd w:val="pct15" w:color="000000" w:fill="FFFFFF"/>
            <w:vAlign w:val="center"/>
          </w:tcPr>
          <w:p w14:paraId="62143E4E" w14:textId="77777777" w:rsidR="006B170D" w:rsidRDefault="006B170D" w:rsidP="009E4B5D">
            <w:r>
              <w:t>Title</w:t>
            </w:r>
          </w:p>
        </w:tc>
        <w:tc>
          <w:tcPr>
            <w:tcW w:w="1701" w:type="dxa"/>
            <w:shd w:val="pct15" w:color="000000" w:fill="FFFFFF"/>
            <w:vAlign w:val="center"/>
          </w:tcPr>
          <w:p w14:paraId="3DA71D37" w14:textId="77777777" w:rsidR="006B170D" w:rsidRDefault="006B170D" w:rsidP="009E4B5D">
            <w:r>
              <w:t>Publisher</w:t>
            </w:r>
          </w:p>
        </w:tc>
        <w:tc>
          <w:tcPr>
            <w:tcW w:w="1021" w:type="dxa"/>
            <w:shd w:val="pct15" w:color="000000" w:fill="FFFFFF"/>
            <w:vAlign w:val="center"/>
          </w:tcPr>
          <w:p w14:paraId="4F188984" w14:textId="77777777" w:rsidR="006B170D" w:rsidRDefault="006B170D" w:rsidP="009E4B5D">
            <w:r>
              <w:t>Publication Year</w:t>
            </w:r>
          </w:p>
        </w:tc>
        <w:tc>
          <w:tcPr>
            <w:tcW w:w="1559" w:type="dxa"/>
            <w:shd w:val="pct15" w:color="000000" w:fill="FFFFFF"/>
            <w:vAlign w:val="center"/>
          </w:tcPr>
          <w:p w14:paraId="7B60722E" w14:textId="77777777" w:rsidR="006B170D" w:rsidRDefault="006B170D" w:rsidP="009E4B5D">
            <w:r>
              <w:t>ISBN</w:t>
            </w:r>
          </w:p>
        </w:tc>
      </w:tr>
      <w:tr w:rsidR="006B170D" w14:paraId="019D6F9F" w14:textId="77777777" w:rsidTr="00914B89">
        <w:trPr>
          <w:cantSplit/>
          <w:trHeight w:val="510"/>
        </w:trPr>
        <w:tc>
          <w:tcPr>
            <w:tcW w:w="2070" w:type="dxa"/>
          </w:tcPr>
          <w:p w14:paraId="67370588" w14:textId="77777777" w:rsidR="008E2E7A" w:rsidRPr="008E2E7A" w:rsidRDefault="008E2E7A" w:rsidP="008E2E7A">
            <w:pPr>
              <w:spacing w:before="20" w:after="20"/>
              <w:rPr>
                <w:sz w:val="18"/>
                <w:szCs w:val="18"/>
              </w:rPr>
            </w:pPr>
            <w:r w:rsidRPr="008E2E7A">
              <w:rPr>
                <w:sz w:val="18"/>
                <w:szCs w:val="18"/>
              </w:rPr>
              <w:t xml:space="preserve">Malcolm D. Evans </w:t>
            </w:r>
          </w:p>
          <w:p w14:paraId="44DC2D83" w14:textId="77777777" w:rsidR="008E2E7A" w:rsidRPr="008E2E7A" w:rsidRDefault="008E2E7A" w:rsidP="008E2E7A">
            <w:pPr>
              <w:spacing w:before="20" w:after="20"/>
              <w:rPr>
                <w:sz w:val="18"/>
                <w:szCs w:val="18"/>
              </w:rPr>
            </w:pPr>
          </w:p>
          <w:p w14:paraId="02AD00CC" w14:textId="77777777" w:rsidR="006B170D" w:rsidRDefault="006B170D" w:rsidP="009E4B5D">
            <w:pPr>
              <w:spacing w:before="20" w:after="20"/>
              <w:rPr>
                <w:sz w:val="18"/>
                <w:szCs w:val="18"/>
              </w:rPr>
            </w:pPr>
          </w:p>
        </w:tc>
        <w:tc>
          <w:tcPr>
            <w:tcW w:w="3742" w:type="dxa"/>
          </w:tcPr>
          <w:p w14:paraId="42043421" w14:textId="01EFE750" w:rsidR="006B170D" w:rsidRDefault="008E2E7A" w:rsidP="009E4B5D">
            <w:pPr>
              <w:spacing w:before="20" w:after="20"/>
              <w:rPr>
                <w:sz w:val="18"/>
                <w:szCs w:val="18"/>
              </w:rPr>
            </w:pPr>
            <w:r w:rsidRPr="008E2E7A">
              <w:rPr>
                <w:sz w:val="18"/>
                <w:szCs w:val="18"/>
              </w:rPr>
              <w:t>International Law</w:t>
            </w:r>
          </w:p>
        </w:tc>
        <w:tc>
          <w:tcPr>
            <w:tcW w:w="1701" w:type="dxa"/>
          </w:tcPr>
          <w:p w14:paraId="36509B4D" w14:textId="35C122FD" w:rsidR="006B170D" w:rsidRDefault="008E2E7A" w:rsidP="009E4B5D">
            <w:pPr>
              <w:spacing w:before="20" w:after="20"/>
              <w:rPr>
                <w:sz w:val="18"/>
                <w:szCs w:val="18"/>
              </w:rPr>
            </w:pPr>
            <w:r w:rsidRPr="008E2E7A">
              <w:rPr>
                <w:sz w:val="18"/>
                <w:szCs w:val="18"/>
              </w:rPr>
              <w:t>Oxford University Press</w:t>
            </w:r>
          </w:p>
        </w:tc>
        <w:tc>
          <w:tcPr>
            <w:tcW w:w="1021" w:type="dxa"/>
          </w:tcPr>
          <w:p w14:paraId="4D62A420" w14:textId="5CCD8A75" w:rsidR="006B170D" w:rsidRDefault="008E2E7A" w:rsidP="009E4B5D">
            <w:pPr>
              <w:spacing w:before="20" w:after="20"/>
              <w:rPr>
                <w:sz w:val="18"/>
                <w:szCs w:val="18"/>
              </w:rPr>
            </w:pPr>
            <w:r w:rsidRPr="008E2E7A">
              <w:rPr>
                <w:sz w:val="18"/>
                <w:szCs w:val="18"/>
              </w:rPr>
              <w:t>2003</w:t>
            </w:r>
          </w:p>
        </w:tc>
        <w:tc>
          <w:tcPr>
            <w:tcW w:w="1559" w:type="dxa"/>
          </w:tcPr>
          <w:p w14:paraId="5C3F4095" w14:textId="095917E3" w:rsidR="006B170D" w:rsidRDefault="008E2E7A" w:rsidP="009E4B5D">
            <w:pPr>
              <w:spacing w:before="20" w:after="20"/>
              <w:rPr>
                <w:sz w:val="18"/>
                <w:szCs w:val="18"/>
              </w:rPr>
            </w:pPr>
            <w:r>
              <w:rPr>
                <w:sz w:val="18"/>
                <w:szCs w:val="18"/>
              </w:rPr>
              <w:t>0199283125 / 0-19-928312-5</w:t>
            </w:r>
          </w:p>
        </w:tc>
      </w:tr>
      <w:tr w:rsidR="006B170D" w14:paraId="4D704FEC" w14:textId="77777777" w:rsidTr="00914B89">
        <w:trPr>
          <w:cantSplit/>
          <w:trHeight w:val="510"/>
        </w:trPr>
        <w:tc>
          <w:tcPr>
            <w:tcW w:w="2070" w:type="dxa"/>
          </w:tcPr>
          <w:p w14:paraId="0684D95C" w14:textId="77777777" w:rsidR="008E2E7A" w:rsidRPr="008E2E7A" w:rsidRDefault="008E2E7A" w:rsidP="008E2E7A">
            <w:pPr>
              <w:spacing w:before="20" w:after="20"/>
              <w:rPr>
                <w:sz w:val="18"/>
                <w:szCs w:val="18"/>
              </w:rPr>
            </w:pPr>
            <w:r w:rsidRPr="008E2E7A">
              <w:rPr>
                <w:sz w:val="18"/>
                <w:szCs w:val="18"/>
              </w:rPr>
              <w:t>Hüseyin Pazarcı</w:t>
            </w:r>
          </w:p>
          <w:p w14:paraId="0FCFD1EC" w14:textId="77777777" w:rsidR="006B170D" w:rsidRDefault="006B170D" w:rsidP="009E4B5D">
            <w:pPr>
              <w:spacing w:before="20" w:after="20"/>
              <w:rPr>
                <w:sz w:val="18"/>
                <w:szCs w:val="18"/>
              </w:rPr>
            </w:pPr>
          </w:p>
        </w:tc>
        <w:tc>
          <w:tcPr>
            <w:tcW w:w="3742" w:type="dxa"/>
          </w:tcPr>
          <w:p w14:paraId="32B51631" w14:textId="585DB54A" w:rsidR="006B170D" w:rsidRDefault="008E2E7A" w:rsidP="009E4B5D">
            <w:pPr>
              <w:spacing w:before="20" w:after="20"/>
              <w:rPr>
                <w:sz w:val="18"/>
                <w:szCs w:val="18"/>
              </w:rPr>
            </w:pPr>
            <w:r w:rsidRPr="008E2E7A">
              <w:rPr>
                <w:sz w:val="18"/>
                <w:szCs w:val="18"/>
              </w:rPr>
              <w:t>Uluslararası Hukuk</w:t>
            </w:r>
          </w:p>
        </w:tc>
        <w:tc>
          <w:tcPr>
            <w:tcW w:w="1701" w:type="dxa"/>
          </w:tcPr>
          <w:p w14:paraId="68211167" w14:textId="29D9708F" w:rsidR="006B170D" w:rsidRDefault="008E2E7A" w:rsidP="009E4B5D">
            <w:pPr>
              <w:spacing w:before="20" w:after="20"/>
              <w:rPr>
                <w:sz w:val="18"/>
                <w:szCs w:val="18"/>
              </w:rPr>
            </w:pPr>
            <w:r w:rsidRPr="008E2E7A">
              <w:rPr>
                <w:sz w:val="18"/>
                <w:szCs w:val="18"/>
              </w:rPr>
              <w:t>Turhan Kitabevi</w:t>
            </w:r>
          </w:p>
        </w:tc>
        <w:tc>
          <w:tcPr>
            <w:tcW w:w="1021" w:type="dxa"/>
          </w:tcPr>
          <w:p w14:paraId="57A59C6F" w14:textId="59219183" w:rsidR="006B170D" w:rsidRDefault="008E2E7A" w:rsidP="009E4B5D">
            <w:pPr>
              <w:spacing w:before="20" w:after="20"/>
              <w:rPr>
                <w:sz w:val="18"/>
                <w:szCs w:val="18"/>
              </w:rPr>
            </w:pPr>
            <w:r w:rsidRPr="008E2E7A">
              <w:rPr>
                <w:sz w:val="18"/>
                <w:szCs w:val="18"/>
              </w:rPr>
              <w:t>2004</w:t>
            </w:r>
          </w:p>
        </w:tc>
        <w:tc>
          <w:tcPr>
            <w:tcW w:w="1559" w:type="dxa"/>
          </w:tcPr>
          <w:p w14:paraId="076F21CC" w14:textId="26A1D5EF" w:rsidR="006B170D" w:rsidRDefault="008E2E7A" w:rsidP="009E4B5D">
            <w:pPr>
              <w:spacing w:before="20" w:after="20"/>
              <w:rPr>
                <w:sz w:val="18"/>
                <w:szCs w:val="18"/>
              </w:rPr>
            </w:pPr>
            <w:r w:rsidRPr="008E2E7A">
              <w:rPr>
                <w:sz w:val="18"/>
                <w:szCs w:val="18"/>
              </w:rPr>
              <w:t>975-6486-52-x</w:t>
            </w:r>
          </w:p>
        </w:tc>
      </w:tr>
      <w:tr w:rsidR="008E2E7A" w14:paraId="54F50AE0" w14:textId="77777777" w:rsidTr="00914B89">
        <w:trPr>
          <w:cantSplit/>
          <w:trHeight w:val="510"/>
        </w:trPr>
        <w:tc>
          <w:tcPr>
            <w:tcW w:w="2070" w:type="dxa"/>
          </w:tcPr>
          <w:p w14:paraId="0A92AA2A" w14:textId="7A680065" w:rsidR="008E2E7A" w:rsidRPr="008E2E7A" w:rsidRDefault="008E2E7A" w:rsidP="008E2E7A">
            <w:pPr>
              <w:spacing w:before="20" w:after="20"/>
              <w:rPr>
                <w:sz w:val="18"/>
                <w:szCs w:val="18"/>
              </w:rPr>
            </w:pPr>
            <w:r w:rsidRPr="008E2E7A">
              <w:rPr>
                <w:sz w:val="18"/>
                <w:szCs w:val="18"/>
              </w:rPr>
              <w:t>Necati Polat</w:t>
            </w:r>
          </w:p>
        </w:tc>
        <w:tc>
          <w:tcPr>
            <w:tcW w:w="3742" w:type="dxa"/>
          </w:tcPr>
          <w:p w14:paraId="3796BB31" w14:textId="4F96D6A0" w:rsidR="008E2E7A" w:rsidRPr="008E2E7A" w:rsidRDefault="008E2E7A" w:rsidP="009E4B5D">
            <w:pPr>
              <w:spacing w:before="20" w:after="20"/>
              <w:rPr>
                <w:sz w:val="18"/>
                <w:szCs w:val="18"/>
              </w:rPr>
            </w:pPr>
            <w:r w:rsidRPr="008E2E7A">
              <w:rPr>
                <w:sz w:val="18"/>
                <w:szCs w:val="18"/>
              </w:rPr>
              <w:t>Ahlak, Siyaset, Şiddet: Bir Kuram Olarak Uluslararası Hukuk</w:t>
            </w:r>
          </w:p>
        </w:tc>
        <w:tc>
          <w:tcPr>
            <w:tcW w:w="1701" w:type="dxa"/>
          </w:tcPr>
          <w:p w14:paraId="2C98078A" w14:textId="6BA16C03" w:rsidR="008E2E7A" w:rsidRPr="008E2E7A" w:rsidRDefault="008E2E7A" w:rsidP="009E4B5D">
            <w:pPr>
              <w:spacing w:before="20" w:after="20"/>
              <w:rPr>
                <w:sz w:val="18"/>
                <w:szCs w:val="18"/>
              </w:rPr>
            </w:pPr>
            <w:r w:rsidRPr="008E2E7A">
              <w:rPr>
                <w:sz w:val="18"/>
                <w:szCs w:val="18"/>
              </w:rPr>
              <w:t>Kızılelma Yayınları</w:t>
            </w:r>
          </w:p>
        </w:tc>
        <w:tc>
          <w:tcPr>
            <w:tcW w:w="1021" w:type="dxa"/>
          </w:tcPr>
          <w:p w14:paraId="5F661093" w14:textId="7D49DE8B" w:rsidR="008E2E7A" w:rsidRPr="008E2E7A" w:rsidRDefault="008E2E7A" w:rsidP="009E4B5D">
            <w:pPr>
              <w:spacing w:before="20" w:after="20"/>
              <w:rPr>
                <w:sz w:val="18"/>
                <w:szCs w:val="18"/>
              </w:rPr>
            </w:pPr>
            <w:r w:rsidRPr="008E2E7A">
              <w:rPr>
                <w:sz w:val="18"/>
                <w:szCs w:val="18"/>
              </w:rPr>
              <w:t>1999</w:t>
            </w:r>
          </w:p>
        </w:tc>
        <w:tc>
          <w:tcPr>
            <w:tcW w:w="1559" w:type="dxa"/>
          </w:tcPr>
          <w:p w14:paraId="6996B044" w14:textId="0D0C199D" w:rsidR="008E2E7A" w:rsidRPr="008E2E7A" w:rsidRDefault="008E2E7A" w:rsidP="009E4B5D">
            <w:pPr>
              <w:spacing w:before="20" w:after="20"/>
              <w:rPr>
                <w:sz w:val="18"/>
                <w:szCs w:val="18"/>
              </w:rPr>
            </w:pPr>
            <w:r w:rsidRPr="008E2E7A">
              <w:rPr>
                <w:sz w:val="18"/>
                <w:szCs w:val="18"/>
              </w:rPr>
              <w:t>975-8334-04-02</w:t>
            </w:r>
          </w:p>
        </w:tc>
      </w:tr>
      <w:tr w:rsidR="008E2E7A" w14:paraId="40724231" w14:textId="77777777" w:rsidTr="00914B89">
        <w:trPr>
          <w:cantSplit/>
          <w:trHeight w:val="510"/>
        </w:trPr>
        <w:tc>
          <w:tcPr>
            <w:tcW w:w="2070" w:type="dxa"/>
          </w:tcPr>
          <w:p w14:paraId="1C9326A3" w14:textId="77777777" w:rsidR="008E2E7A" w:rsidRPr="008E2E7A" w:rsidRDefault="008E2E7A" w:rsidP="008E2E7A">
            <w:pPr>
              <w:spacing w:before="20" w:after="20"/>
              <w:rPr>
                <w:sz w:val="18"/>
                <w:szCs w:val="18"/>
              </w:rPr>
            </w:pPr>
            <w:r w:rsidRPr="008E2E7A">
              <w:rPr>
                <w:sz w:val="18"/>
                <w:szCs w:val="18"/>
              </w:rPr>
              <w:t>Şeref Ünal</w:t>
            </w:r>
          </w:p>
          <w:p w14:paraId="527754E4" w14:textId="77777777" w:rsidR="008E2E7A" w:rsidRPr="008E2E7A" w:rsidRDefault="008E2E7A" w:rsidP="008E2E7A">
            <w:pPr>
              <w:spacing w:before="20" w:after="20"/>
              <w:rPr>
                <w:sz w:val="18"/>
                <w:szCs w:val="18"/>
              </w:rPr>
            </w:pPr>
          </w:p>
        </w:tc>
        <w:tc>
          <w:tcPr>
            <w:tcW w:w="3742" w:type="dxa"/>
          </w:tcPr>
          <w:p w14:paraId="470092C8" w14:textId="0BAC3E00" w:rsidR="008E2E7A" w:rsidRPr="008E2E7A" w:rsidRDefault="008E2E7A" w:rsidP="009E4B5D">
            <w:pPr>
              <w:spacing w:before="20" w:after="20"/>
              <w:rPr>
                <w:sz w:val="18"/>
                <w:szCs w:val="18"/>
              </w:rPr>
            </w:pPr>
            <w:r w:rsidRPr="008E2E7A">
              <w:rPr>
                <w:sz w:val="18"/>
                <w:szCs w:val="18"/>
              </w:rPr>
              <w:t>Uluslararası Hukuk</w:t>
            </w:r>
          </w:p>
        </w:tc>
        <w:tc>
          <w:tcPr>
            <w:tcW w:w="1701" w:type="dxa"/>
          </w:tcPr>
          <w:p w14:paraId="7C0BE855" w14:textId="281E4CEF" w:rsidR="008E2E7A" w:rsidRPr="008E2E7A" w:rsidRDefault="008E2E7A" w:rsidP="009E4B5D">
            <w:pPr>
              <w:spacing w:before="20" w:after="20"/>
              <w:rPr>
                <w:sz w:val="18"/>
                <w:szCs w:val="18"/>
              </w:rPr>
            </w:pPr>
            <w:r w:rsidRPr="008E2E7A">
              <w:rPr>
                <w:sz w:val="18"/>
                <w:szCs w:val="18"/>
              </w:rPr>
              <w:t>Yetkin Yayınları</w:t>
            </w:r>
          </w:p>
        </w:tc>
        <w:tc>
          <w:tcPr>
            <w:tcW w:w="1021" w:type="dxa"/>
          </w:tcPr>
          <w:p w14:paraId="6FDCF15F" w14:textId="74A0EFFE" w:rsidR="008E2E7A" w:rsidRPr="008E2E7A" w:rsidRDefault="008E2E7A" w:rsidP="009E4B5D">
            <w:pPr>
              <w:spacing w:before="20" w:after="20"/>
              <w:rPr>
                <w:sz w:val="18"/>
                <w:szCs w:val="18"/>
              </w:rPr>
            </w:pPr>
            <w:r w:rsidRPr="008E2E7A">
              <w:rPr>
                <w:sz w:val="18"/>
                <w:szCs w:val="18"/>
              </w:rPr>
              <w:t>2005</w:t>
            </w:r>
          </w:p>
        </w:tc>
        <w:tc>
          <w:tcPr>
            <w:tcW w:w="1559" w:type="dxa"/>
          </w:tcPr>
          <w:p w14:paraId="0A24CA51" w14:textId="2ED29C9C" w:rsidR="008E2E7A" w:rsidRPr="008E2E7A" w:rsidRDefault="008E2E7A" w:rsidP="009E4B5D">
            <w:pPr>
              <w:spacing w:before="20" w:after="20"/>
              <w:rPr>
                <w:sz w:val="18"/>
                <w:szCs w:val="18"/>
              </w:rPr>
            </w:pPr>
            <w:r w:rsidRPr="008E2E7A">
              <w:rPr>
                <w:sz w:val="18"/>
                <w:szCs w:val="18"/>
              </w:rPr>
              <w:t>975-464-352-0</w:t>
            </w:r>
          </w:p>
        </w:tc>
      </w:tr>
    </w:tbl>
    <w:p w14:paraId="4D01332F" w14:textId="2D342341" w:rsidR="006B170D" w:rsidRDefault="006B170D" w:rsidP="006B170D"/>
    <w:p w14:paraId="44393700" w14:textId="77777777" w:rsidR="008E2E7A" w:rsidRDefault="008E2E7A"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4D5AC4D7" w14:textId="77777777" w:rsidTr="006B170D">
        <w:trPr>
          <w:cantSplit/>
          <w:trHeight w:val="332"/>
        </w:trPr>
        <w:tc>
          <w:tcPr>
            <w:tcW w:w="10093" w:type="dxa"/>
            <w:shd w:val="pct15" w:color="000000" w:fill="FFFFFF"/>
            <w:vAlign w:val="center"/>
          </w:tcPr>
          <w:p w14:paraId="42157C9F" w14:textId="77777777" w:rsidR="006B170D" w:rsidRPr="00602147" w:rsidRDefault="006B170D" w:rsidP="009E4B5D">
            <w:pPr>
              <w:rPr>
                <w:b/>
              </w:rPr>
            </w:pPr>
            <w:r w:rsidRPr="00602147">
              <w:rPr>
                <w:b/>
              </w:rPr>
              <w:t xml:space="preserve">Teaching Policy </w:t>
            </w:r>
          </w:p>
        </w:tc>
      </w:tr>
      <w:tr w:rsidR="006B170D" w14:paraId="263F0464" w14:textId="77777777" w:rsidTr="006B170D">
        <w:trPr>
          <w:cantSplit/>
          <w:trHeight w:val="851"/>
        </w:trPr>
        <w:tc>
          <w:tcPr>
            <w:tcW w:w="10093" w:type="dxa"/>
          </w:tcPr>
          <w:p w14:paraId="29A9A8CF" w14:textId="0CB18420" w:rsidR="008E2E7A" w:rsidRPr="008E2E7A" w:rsidRDefault="008E2E7A" w:rsidP="008E2E7A">
            <w:pPr>
              <w:spacing w:line="360" w:lineRule="auto"/>
              <w:rPr>
                <w:sz w:val="20"/>
              </w:rPr>
            </w:pPr>
            <w:r w:rsidRPr="008E2E7A">
              <w:rPr>
                <w:sz w:val="18"/>
                <w:szCs w:val="18"/>
              </w:rPr>
              <w:tab/>
            </w:r>
            <w:r w:rsidRPr="008E2E7A">
              <w:rPr>
                <w:sz w:val="18"/>
                <w:szCs w:val="18"/>
              </w:rPr>
              <w:tab/>
            </w:r>
            <w:r w:rsidRPr="008E2E7A">
              <w:rPr>
                <w:sz w:val="18"/>
                <w:szCs w:val="18"/>
              </w:rPr>
              <w:tab/>
            </w:r>
            <w:r w:rsidRPr="008E2E7A">
              <w:rPr>
                <w:sz w:val="18"/>
                <w:szCs w:val="18"/>
              </w:rPr>
              <w:tab/>
            </w:r>
            <w:r w:rsidRPr="008E2E7A">
              <w:rPr>
                <w:sz w:val="18"/>
                <w:szCs w:val="18"/>
              </w:rPr>
              <w:cr/>
            </w:r>
            <w:r w:rsidRPr="008E2E7A">
              <w:rPr>
                <w:rFonts w:cs="Arial"/>
                <w:sz w:val="20"/>
              </w:rPr>
              <w:t xml:space="preserve"> Students of the course are expected to attend lectures and contribute to class discussions by reading necessary m</w:t>
            </w:r>
            <w:r>
              <w:rPr>
                <w:rFonts w:cs="Arial"/>
                <w:sz w:val="20"/>
              </w:rPr>
              <w:t>aterials. There will be one mid-</w:t>
            </w:r>
            <w:r w:rsidRPr="008E2E7A">
              <w:rPr>
                <w:rFonts w:cs="Arial"/>
                <w:sz w:val="20"/>
              </w:rPr>
              <w:t>term and one final examination.</w:t>
            </w:r>
          </w:p>
          <w:p w14:paraId="2E3E4738" w14:textId="14E84CAF" w:rsidR="006B170D" w:rsidRPr="00070C44" w:rsidRDefault="008E2E7A" w:rsidP="008E2E7A">
            <w:pPr>
              <w:spacing w:before="20" w:after="20"/>
              <w:rPr>
                <w:sz w:val="18"/>
                <w:szCs w:val="18"/>
              </w:rPr>
            </w:pPr>
            <w:r w:rsidRPr="008E2E7A">
              <w:rPr>
                <w:sz w:val="18"/>
                <w:szCs w:val="18"/>
              </w:rPr>
              <w:tab/>
            </w:r>
            <w:r w:rsidRPr="008E2E7A">
              <w:rPr>
                <w:sz w:val="18"/>
                <w:szCs w:val="18"/>
              </w:rPr>
              <w:tab/>
            </w:r>
            <w:r w:rsidRPr="008E2E7A">
              <w:rPr>
                <w:sz w:val="18"/>
                <w:szCs w:val="18"/>
              </w:rPr>
              <w:tab/>
            </w:r>
            <w:r w:rsidRPr="008E2E7A">
              <w:rPr>
                <w:sz w:val="18"/>
                <w:szCs w:val="18"/>
              </w:rPr>
              <w:tab/>
            </w:r>
          </w:p>
        </w:tc>
      </w:tr>
    </w:tbl>
    <w:p w14:paraId="5A982A06" w14:textId="61FFD24A" w:rsidR="006B170D" w:rsidRDefault="006B170D" w:rsidP="006B170D"/>
    <w:p w14:paraId="2E33522D" w14:textId="77777777" w:rsidR="008E2E7A" w:rsidRDefault="008E2E7A"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33A6DF74" w14:textId="77777777" w:rsidTr="006B170D">
        <w:trPr>
          <w:cantSplit/>
          <w:trHeight w:val="332"/>
        </w:trPr>
        <w:tc>
          <w:tcPr>
            <w:tcW w:w="10093" w:type="dxa"/>
            <w:shd w:val="pct15" w:color="000000" w:fill="FFFFFF"/>
            <w:vAlign w:val="center"/>
          </w:tcPr>
          <w:p w14:paraId="1A90FCC7" w14:textId="154C282A" w:rsidR="006B170D" w:rsidRDefault="006B170D" w:rsidP="009E4B5D">
            <w:pPr>
              <w:rPr>
                <w:b/>
              </w:rPr>
            </w:pPr>
            <w:r>
              <w:rPr>
                <w:b/>
              </w:rPr>
              <w:t>Laboratory</w:t>
            </w:r>
            <w:r w:rsidR="00AD599C">
              <w:rPr>
                <w:b/>
              </w:rPr>
              <w:t>,</w:t>
            </w:r>
            <w:r>
              <w:rPr>
                <w:b/>
              </w:rPr>
              <w:t xml:space="preserve"> </w:t>
            </w:r>
            <w:r w:rsidR="00925BF4">
              <w:rPr>
                <w:b/>
              </w:rPr>
              <w:t>Studio</w:t>
            </w:r>
            <w:r w:rsidR="00AD599C">
              <w:rPr>
                <w:b/>
              </w:rPr>
              <w:t xml:space="preserve"> and Court Hall</w:t>
            </w:r>
            <w:r>
              <w:rPr>
                <w:b/>
              </w:rPr>
              <w:t xml:space="preserve"> Usage </w:t>
            </w:r>
          </w:p>
          <w:p w14:paraId="473E148A" w14:textId="77777777" w:rsidR="006B170D" w:rsidRDefault="006B170D" w:rsidP="009E4B5D">
            <w:pPr>
              <w:rPr>
                <w:i/>
                <w:sz w:val="14"/>
              </w:rPr>
            </w:pPr>
          </w:p>
        </w:tc>
      </w:tr>
      <w:tr w:rsidR="006B170D" w14:paraId="13AC13F4" w14:textId="77777777" w:rsidTr="006B170D">
        <w:trPr>
          <w:cantSplit/>
          <w:trHeight w:val="851"/>
        </w:trPr>
        <w:tc>
          <w:tcPr>
            <w:tcW w:w="10093" w:type="dxa"/>
          </w:tcPr>
          <w:p w14:paraId="23D73F82" w14:textId="7157D7F2" w:rsidR="006B170D" w:rsidRDefault="008E2E7A" w:rsidP="009E4B5D">
            <w:pPr>
              <w:autoSpaceDE w:val="0"/>
              <w:autoSpaceDN w:val="0"/>
              <w:adjustRightInd w:val="0"/>
              <w:spacing w:before="20" w:after="20"/>
              <w:rPr>
                <w:sz w:val="18"/>
                <w:szCs w:val="18"/>
              </w:rPr>
            </w:pPr>
            <w:r>
              <w:rPr>
                <w:sz w:val="18"/>
                <w:szCs w:val="18"/>
              </w:rPr>
              <w:t>-</w:t>
            </w:r>
          </w:p>
        </w:tc>
      </w:tr>
    </w:tbl>
    <w:p w14:paraId="4B86342F" w14:textId="01E45467" w:rsidR="006B170D" w:rsidRDefault="006B170D" w:rsidP="006B170D"/>
    <w:p w14:paraId="2F86B4E8" w14:textId="77777777" w:rsidR="008E2E7A" w:rsidRDefault="008E2E7A"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22476BDF" w14:textId="77777777" w:rsidTr="006B170D">
        <w:trPr>
          <w:cantSplit/>
          <w:trHeight w:val="332"/>
        </w:trPr>
        <w:tc>
          <w:tcPr>
            <w:tcW w:w="10093" w:type="dxa"/>
            <w:shd w:val="pct15" w:color="000000" w:fill="FFFFFF"/>
            <w:vAlign w:val="center"/>
          </w:tcPr>
          <w:p w14:paraId="768CBFEB" w14:textId="77777777" w:rsidR="006B170D" w:rsidRDefault="006B170D" w:rsidP="009E4B5D">
            <w:pPr>
              <w:rPr>
                <w:b/>
              </w:rPr>
            </w:pPr>
            <w:r>
              <w:rPr>
                <w:b/>
              </w:rPr>
              <w:t xml:space="preserve">Computer Usage </w:t>
            </w:r>
          </w:p>
          <w:p w14:paraId="10AB9A34" w14:textId="77777777" w:rsidR="006B170D" w:rsidRDefault="006B170D" w:rsidP="009E4B5D">
            <w:pPr>
              <w:rPr>
                <w:i/>
                <w:sz w:val="14"/>
              </w:rPr>
            </w:pPr>
          </w:p>
        </w:tc>
      </w:tr>
      <w:tr w:rsidR="006B170D" w14:paraId="51825B3D" w14:textId="77777777" w:rsidTr="006B170D">
        <w:trPr>
          <w:cantSplit/>
          <w:trHeight w:val="851"/>
        </w:trPr>
        <w:tc>
          <w:tcPr>
            <w:tcW w:w="10093" w:type="dxa"/>
          </w:tcPr>
          <w:p w14:paraId="29021F95" w14:textId="52044E2F" w:rsidR="006B170D" w:rsidRDefault="008E2E7A" w:rsidP="009E4B5D">
            <w:pPr>
              <w:spacing w:before="20" w:after="20"/>
              <w:rPr>
                <w:sz w:val="18"/>
                <w:szCs w:val="18"/>
              </w:rPr>
            </w:pPr>
            <w:r>
              <w:rPr>
                <w:sz w:val="18"/>
                <w:szCs w:val="18"/>
              </w:rPr>
              <w:t>-</w:t>
            </w:r>
          </w:p>
        </w:tc>
      </w:tr>
    </w:tbl>
    <w:p w14:paraId="57EA634D" w14:textId="77777777" w:rsidR="006B170D" w:rsidRDefault="006B170D" w:rsidP="006B170D"/>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6B170D" w14:paraId="5ACCDFBB" w14:textId="77777777" w:rsidTr="006B170D">
        <w:trPr>
          <w:cantSplit/>
          <w:trHeight w:val="332"/>
        </w:trPr>
        <w:tc>
          <w:tcPr>
            <w:tcW w:w="10093" w:type="dxa"/>
            <w:shd w:val="pct15" w:color="000000" w:fill="FFFFFF"/>
            <w:vAlign w:val="center"/>
          </w:tcPr>
          <w:p w14:paraId="55F055A4" w14:textId="77777777" w:rsidR="006B170D" w:rsidRDefault="006B170D" w:rsidP="009E4B5D">
            <w:pPr>
              <w:rPr>
                <w:b/>
              </w:rPr>
            </w:pPr>
            <w:r>
              <w:rPr>
                <w:b/>
              </w:rPr>
              <w:t xml:space="preserve">Learning Outcomes </w:t>
            </w:r>
          </w:p>
          <w:p w14:paraId="00125829" w14:textId="77777777" w:rsidR="006B170D" w:rsidRDefault="006B170D" w:rsidP="009E4B5D">
            <w:pPr>
              <w:rPr>
                <w:i/>
                <w:sz w:val="14"/>
              </w:rPr>
            </w:pPr>
          </w:p>
        </w:tc>
      </w:tr>
      <w:tr w:rsidR="006B170D" w14:paraId="76BE23AF" w14:textId="77777777" w:rsidTr="006B170D">
        <w:trPr>
          <w:cantSplit/>
          <w:trHeight w:val="1985"/>
        </w:trPr>
        <w:tc>
          <w:tcPr>
            <w:tcW w:w="10093" w:type="dxa"/>
          </w:tcPr>
          <w:p w14:paraId="38BF5FAF" w14:textId="77777777" w:rsidR="008E2E7A" w:rsidRDefault="008E2E7A" w:rsidP="008E2E7A">
            <w:pPr>
              <w:spacing w:line="360" w:lineRule="auto"/>
              <w:rPr>
                <w:sz w:val="20"/>
              </w:rPr>
            </w:pPr>
          </w:p>
          <w:p w14:paraId="49BE3C0C" w14:textId="1410EE2F" w:rsidR="008E2E7A" w:rsidRPr="008E2E7A" w:rsidRDefault="008E2E7A" w:rsidP="008E2E7A">
            <w:pPr>
              <w:spacing w:line="360" w:lineRule="auto"/>
              <w:rPr>
                <w:iCs/>
                <w:sz w:val="20"/>
              </w:rPr>
            </w:pPr>
            <w:r w:rsidRPr="008E2E7A">
              <w:rPr>
                <w:sz w:val="20"/>
              </w:rPr>
              <w:t>The students of the course will have the</w:t>
            </w:r>
            <w:r w:rsidRPr="008E2E7A">
              <w:rPr>
                <w:rFonts w:cs="Arial"/>
                <w:iCs/>
                <w:color w:val="000000"/>
                <w:sz w:val="20"/>
              </w:rPr>
              <w:t xml:space="preserve"> ability to interpret and think international political issues relying upon </w:t>
            </w:r>
            <w:r>
              <w:rPr>
                <w:sz w:val="20"/>
              </w:rPr>
              <w:t>international law</w:t>
            </w:r>
            <w:r w:rsidRPr="008E2E7A">
              <w:rPr>
                <w:iCs/>
                <w:sz w:val="20"/>
              </w:rPr>
              <w:t xml:space="preserve">. Besides they are expected to improve critical thinking and understanding </w:t>
            </w:r>
            <w:r>
              <w:rPr>
                <w:iCs/>
                <w:sz w:val="20"/>
              </w:rPr>
              <w:t xml:space="preserve">of </w:t>
            </w:r>
            <w:r>
              <w:rPr>
                <w:sz w:val="20"/>
              </w:rPr>
              <w:t xml:space="preserve">international law and </w:t>
            </w:r>
            <w:r w:rsidRPr="008E2E7A">
              <w:rPr>
                <w:iCs/>
                <w:sz w:val="20"/>
              </w:rPr>
              <w:t xml:space="preserve">that affect </w:t>
            </w:r>
            <w:r>
              <w:rPr>
                <w:sz w:val="20"/>
              </w:rPr>
              <w:t>international relations</w:t>
            </w:r>
            <w:r w:rsidR="00747BB6">
              <w:rPr>
                <w:iCs/>
                <w:sz w:val="20"/>
              </w:rPr>
              <w:t>.</w:t>
            </w:r>
            <w:r w:rsidRPr="008E2E7A">
              <w:rPr>
                <w:iCs/>
                <w:sz w:val="20"/>
              </w:rPr>
              <w:t xml:space="preserve"> </w:t>
            </w:r>
          </w:p>
          <w:p w14:paraId="00AFE3AD" w14:textId="77777777" w:rsidR="006B170D" w:rsidRDefault="006B170D" w:rsidP="009E4B5D">
            <w:pPr>
              <w:spacing w:before="20" w:after="20"/>
              <w:ind w:left="720"/>
              <w:rPr>
                <w:sz w:val="18"/>
                <w:szCs w:val="18"/>
              </w:rPr>
            </w:pPr>
          </w:p>
        </w:tc>
      </w:tr>
    </w:tbl>
    <w:p w14:paraId="776BE77C" w14:textId="77777777" w:rsidR="006B170D" w:rsidRDefault="006B170D" w:rsidP="006B170D"/>
    <w:p w14:paraId="019C6F9F" w14:textId="77777777" w:rsidR="006B170D" w:rsidRDefault="006B170D" w:rsidP="006B170D"/>
    <w:p w14:paraId="6972C5B4" w14:textId="77777777" w:rsidR="006B170D" w:rsidRDefault="006B170D" w:rsidP="006B170D"/>
    <w:p w14:paraId="7DE3B28A" w14:textId="77777777" w:rsidR="00C15E4C" w:rsidRDefault="00747BB6"/>
    <w:sectPr w:rsidR="00C15E4C" w:rsidSect="006B170D">
      <w:pgSz w:w="11900" w:h="16840"/>
      <w:pgMar w:top="720" w:right="851"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70D"/>
    <w:rsid w:val="00140457"/>
    <w:rsid w:val="001B2881"/>
    <w:rsid w:val="00250DB6"/>
    <w:rsid w:val="00452B73"/>
    <w:rsid w:val="004A4C3A"/>
    <w:rsid w:val="004E2588"/>
    <w:rsid w:val="00547EAA"/>
    <w:rsid w:val="00573498"/>
    <w:rsid w:val="00594930"/>
    <w:rsid w:val="005A782F"/>
    <w:rsid w:val="006B170D"/>
    <w:rsid w:val="00747BB6"/>
    <w:rsid w:val="008A7EFC"/>
    <w:rsid w:val="008E1332"/>
    <w:rsid w:val="008E2E7A"/>
    <w:rsid w:val="00914B89"/>
    <w:rsid w:val="00925BF4"/>
    <w:rsid w:val="009C51AC"/>
    <w:rsid w:val="00AD599C"/>
    <w:rsid w:val="00B2324E"/>
    <w:rsid w:val="00B47AFF"/>
    <w:rsid w:val="00C722F6"/>
    <w:rsid w:val="00F22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C9F6"/>
  <w14:defaultImageDpi w14:val="32767"/>
  <w15:chartTrackingRefBased/>
  <w15:docId w15:val="{257D7578-5734-5447-9F0E-3F5C63F9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70D"/>
    <w:rPr>
      <w:rFonts w:ascii="Arial" w:eastAsia="Times New Roman" w:hAnsi="Arial" w:cs="Times New Roman"/>
      <w:sz w:val="16"/>
      <w:szCs w:val="20"/>
    </w:rPr>
  </w:style>
  <w:style w:type="paragraph" w:styleId="Balk1">
    <w:name w:val="heading 1"/>
    <w:basedOn w:val="Normal"/>
    <w:next w:val="Normal"/>
    <w:link w:val="Balk1Char"/>
    <w:qFormat/>
    <w:rsid w:val="006B170D"/>
    <w:pPr>
      <w:keepNext/>
      <w:outlineLvl w:val="0"/>
    </w:pPr>
    <w:rPr>
      <w:sz w:val="3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semiHidden/>
    <w:rsid w:val="006B170D"/>
    <w:pPr>
      <w:spacing w:line="360" w:lineRule="auto"/>
      <w:jc w:val="both"/>
    </w:pPr>
    <w:rPr>
      <w:rFonts w:ascii="Times New Roman" w:hAnsi="Times New Roman"/>
      <w:sz w:val="32"/>
      <w:lang w:val="en-GB"/>
    </w:rPr>
  </w:style>
  <w:style w:type="character" w:customStyle="1" w:styleId="GvdeMetni2Char">
    <w:name w:val="Gövde Metni 2 Char"/>
    <w:basedOn w:val="VarsaylanParagrafYazTipi"/>
    <w:link w:val="GvdeMetni2"/>
    <w:semiHidden/>
    <w:rsid w:val="006B170D"/>
    <w:rPr>
      <w:rFonts w:ascii="Times New Roman" w:eastAsia="Times New Roman" w:hAnsi="Times New Roman" w:cs="Times New Roman"/>
      <w:sz w:val="32"/>
      <w:szCs w:val="20"/>
      <w:lang w:val="en-GB"/>
    </w:rPr>
  </w:style>
  <w:style w:type="paragraph" w:customStyle="1" w:styleId="Default">
    <w:name w:val="Default"/>
    <w:rsid w:val="006B170D"/>
    <w:pPr>
      <w:autoSpaceDE w:val="0"/>
      <w:autoSpaceDN w:val="0"/>
      <w:adjustRightInd w:val="0"/>
    </w:pPr>
    <w:rPr>
      <w:rFonts w:ascii="Garamond" w:eastAsia="Calibri" w:hAnsi="Garamond" w:cs="Garamond"/>
      <w:color w:val="000000"/>
      <w:lang w:val="tr-TR"/>
    </w:rPr>
  </w:style>
  <w:style w:type="character" w:customStyle="1" w:styleId="Balk1Char">
    <w:name w:val="Başlık 1 Char"/>
    <w:basedOn w:val="VarsaylanParagrafYazTipi"/>
    <w:link w:val="Balk1"/>
    <w:rsid w:val="006B170D"/>
    <w:rPr>
      <w:rFonts w:ascii="Arial" w:eastAsia="Times New Roman" w:hAnsi="Arial"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642</Words>
  <Characters>3665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12</cp:revision>
  <cp:lastPrinted>2020-11-23T09:13:00Z</cp:lastPrinted>
  <dcterms:created xsi:type="dcterms:W3CDTF">2020-11-24T14:57:00Z</dcterms:created>
  <dcterms:modified xsi:type="dcterms:W3CDTF">2020-12-17T18:47:00Z</dcterms:modified>
</cp:coreProperties>
</file>