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14"/>
        <w:gridCol w:w="8079"/>
      </w:tblGrid>
      <w:tr w:rsidR="006B170D">
        <w:trPr>
          <w:trHeight w:val="1512"/>
        </w:trPr>
        <w:tc>
          <w:tcPr>
            <w:tcW w:w="2014" w:type="dxa"/>
            <w:tcBorders>
              <w:right w:val="single" w:sz="4" w:space="0" w:color="auto"/>
            </w:tcBorders>
          </w:tcPr>
          <w:p w:rsidR="006B170D" w:rsidRDefault="006B170D" w:rsidP="004C2219">
            <w:pPr>
              <w:pStyle w:val="Heading1"/>
              <w:jc w:val="center"/>
              <w:rPr>
                <w:sz w:val="18"/>
                <w:szCs w:val="18"/>
              </w:rPr>
            </w:pPr>
            <w:r w:rsidRPr="005167D0">
              <w:rPr>
                <w:noProof/>
                <w:sz w:val="18"/>
                <w:szCs w:val="18"/>
              </w:rPr>
              <w:drawing>
                <wp:inline distT="0" distB="0" distL="0" distR="0">
                  <wp:extent cx="935990" cy="946785"/>
                  <wp:effectExtent l="0" t="0" r="0" b="0"/>
                  <wp:docPr id="1" name="Picture 1" descr="Descrip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5990" cy="946785"/>
                          </a:xfrm>
                          <a:prstGeom prst="rect">
                            <a:avLst/>
                          </a:prstGeom>
                          <a:noFill/>
                          <a:ln>
                            <a:noFill/>
                          </a:ln>
                        </pic:spPr>
                      </pic:pic>
                    </a:graphicData>
                  </a:graphic>
                </wp:inline>
              </w:drawing>
            </w:r>
          </w:p>
        </w:tc>
        <w:tc>
          <w:tcPr>
            <w:tcW w:w="8079" w:type="dxa"/>
            <w:tcBorders>
              <w:top w:val="single" w:sz="4" w:space="0" w:color="auto"/>
              <w:left w:val="single" w:sz="4" w:space="0" w:color="auto"/>
              <w:bottom w:val="single" w:sz="4" w:space="0" w:color="auto"/>
            </w:tcBorders>
            <w:vAlign w:val="center"/>
          </w:tcPr>
          <w:p w:rsidR="006B170D" w:rsidRDefault="006B170D" w:rsidP="004C2219">
            <w:pPr>
              <w:jc w:val="center"/>
              <w:rPr>
                <w:b/>
                <w:color w:val="000000"/>
                <w:sz w:val="32"/>
              </w:rPr>
            </w:pPr>
            <w:r>
              <w:rPr>
                <w:b/>
                <w:color w:val="000000"/>
                <w:sz w:val="32"/>
              </w:rPr>
              <w:t>ÇANKAYA UNIVERSITY</w:t>
            </w:r>
          </w:p>
          <w:p w:rsidR="00547EAA" w:rsidRPr="00246F2A" w:rsidRDefault="00AD599C" w:rsidP="00547EAA">
            <w:pPr>
              <w:jc w:val="center"/>
              <w:rPr>
                <w:b/>
                <w:color w:val="000000"/>
                <w:sz w:val="32"/>
              </w:rPr>
            </w:pPr>
            <w:r>
              <w:rPr>
                <w:b/>
                <w:color w:val="000000"/>
                <w:sz w:val="32"/>
              </w:rPr>
              <w:t xml:space="preserve">Faculty of </w:t>
            </w:r>
            <w:r w:rsidR="004C2219">
              <w:rPr>
                <w:b/>
                <w:color w:val="000000"/>
                <w:sz w:val="32"/>
              </w:rPr>
              <w:t>Economics and Administrative Sciences</w:t>
            </w:r>
            <w:r>
              <w:rPr>
                <w:b/>
                <w:color w:val="000000"/>
                <w:sz w:val="32"/>
              </w:rPr>
              <w:t>/ Department of</w:t>
            </w:r>
            <w:r w:rsidR="004C2219">
              <w:rPr>
                <w:b/>
                <w:color w:val="000000"/>
                <w:sz w:val="32"/>
              </w:rPr>
              <w:t xml:space="preserve"> Political Science and International Relations</w:t>
            </w:r>
            <w:r>
              <w:rPr>
                <w:b/>
                <w:color w:val="000000"/>
                <w:sz w:val="32"/>
              </w:rPr>
              <w:t xml:space="preserve"> </w:t>
            </w:r>
          </w:p>
          <w:p w:rsidR="006B170D" w:rsidRDefault="006B170D" w:rsidP="004C2219">
            <w:pPr>
              <w:pStyle w:val="Heading1"/>
              <w:jc w:val="center"/>
              <w:rPr>
                <w:color w:val="000000"/>
              </w:rPr>
            </w:pPr>
            <w:r>
              <w:rPr>
                <w:b/>
                <w:color w:val="000000"/>
                <w:sz w:val="28"/>
              </w:rPr>
              <w:t>Syllabus</w:t>
            </w:r>
          </w:p>
        </w:tc>
      </w:tr>
    </w:tbl>
    <w:p w:rsidR="006B170D" w:rsidRDefault="006B170D" w:rsidP="006B170D">
      <w:pPr>
        <w:rPr>
          <w:b/>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767"/>
        <w:gridCol w:w="1477"/>
        <w:gridCol w:w="685"/>
        <w:gridCol w:w="1386"/>
        <w:gridCol w:w="580"/>
        <w:gridCol w:w="1343"/>
        <w:gridCol w:w="1841"/>
      </w:tblGrid>
      <w:tr w:rsidR="006B170D" w:rsidRPr="002D1D79">
        <w:trPr>
          <w:trHeight w:val="567"/>
        </w:trPr>
        <w:tc>
          <w:tcPr>
            <w:tcW w:w="2014" w:type="dxa"/>
            <w:shd w:val="clear" w:color="auto" w:fill="auto"/>
          </w:tcPr>
          <w:p w:rsidR="006B170D" w:rsidRPr="002D1D79" w:rsidRDefault="006B170D" w:rsidP="004C2219">
            <w:pPr>
              <w:rPr>
                <w:b/>
                <w:sz w:val="18"/>
                <w:szCs w:val="18"/>
              </w:rPr>
            </w:pPr>
            <w:r>
              <w:rPr>
                <w:b/>
                <w:sz w:val="18"/>
                <w:szCs w:val="18"/>
              </w:rPr>
              <w:t>Department</w:t>
            </w:r>
          </w:p>
        </w:tc>
        <w:tc>
          <w:tcPr>
            <w:tcW w:w="8079" w:type="dxa"/>
            <w:gridSpan w:val="7"/>
            <w:shd w:val="clear" w:color="auto" w:fill="auto"/>
          </w:tcPr>
          <w:p w:rsidR="006B170D" w:rsidRPr="002D1D79" w:rsidRDefault="004C2219" w:rsidP="004C2219">
            <w:pPr>
              <w:rPr>
                <w:b/>
                <w:sz w:val="18"/>
                <w:szCs w:val="18"/>
              </w:rPr>
            </w:pPr>
            <w:r>
              <w:rPr>
                <w:b/>
                <w:sz w:val="18"/>
                <w:szCs w:val="18"/>
              </w:rPr>
              <w:t>POLITICAL SCIENCE AND INTERNATIONAL RELATIONS</w:t>
            </w:r>
          </w:p>
        </w:tc>
      </w:tr>
      <w:tr w:rsidR="006B170D" w:rsidRPr="002D1D79">
        <w:trPr>
          <w:trHeight w:val="567"/>
        </w:trPr>
        <w:tc>
          <w:tcPr>
            <w:tcW w:w="2014" w:type="dxa"/>
            <w:shd w:val="clear" w:color="auto" w:fill="auto"/>
          </w:tcPr>
          <w:p w:rsidR="006B170D" w:rsidRPr="002D1D79" w:rsidRDefault="006B170D" w:rsidP="004C2219">
            <w:pPr>
              <w:rPr>
                <w:b/>
                <w:sz w:val="18"/>
                <w:szCs w:val="18"/>
              </w:rPr>
            </w:pPr>
            <w:r w:rsidRPr="002D1D79">
              <w:rPr>
                <w:b/>
                <w:sz w:val="18"/>
                <w:szCs w:val="18"/>
              </w:rPr>
              <w:t xml:space="preserve">Course Code &amp; </w:t>
            </w:r>
          </w:p>
          <w:p w:rsidR="006B170D" w:rsidRPr="002D1D79" w:rsidRDefault="006B170D" w:rsidP="004C2219">
            <w:pPr>
              <w:rPr>
                <w:b/>
                <w:sz w:val="18"/>
                <w:szCs w:val="18"/>
              </w:rPr>
            </w:pPr>
            <w:r w:rsidRPr="002D1D79">
              <w:rPr>
                <w:b/>
                <w:sz w:val="18"/>
                <w:szCs w:val="18"/>
              </w:rPr>
              <w:t>Course Name</w:t>
            </w:r>
          </w:p>
        </w:tc>
        <w:tc>
          <w:tcPr>
            <w:tcW w:w="8079" w:type="dxa"/>
            <w:gridSpan w:val="7"/>
            <w:shd w:val="clear" w:color="auto" w:fill="auto"/>
          </w:tcPr>
          <w:p w:rsidR="006B170D" w:rsidRPr="002D1D79" w:rsidRDefault="004C2219" w:rsidP="004C2219">
            <w:pPr>
              <w:rPr>
                <w:b/>
                <w:sz w:val="18"/>
                <w:szCs w:val="18"/>
              </w:rPr>
            </w:pPr>
            <w:r>
              <w:rPr>
                <w:b/>
                <w:sz w:val="18"/>
                <w:szCs w:val="18"/>
              </w:rPr>
              <w:t>PSI 202 DIPLOMATIC HISTORY II</w:t>
            </w:r>
          </w:p>
        </w:tc>
      </w:tr>
      <w:tr w:rsidR="006B170D" w:rsidRPr="002D1D79">
        <w:trPr>
          <w:trHeight w:val="567"/>
        </w:trPr>
        <w:tc>
          <w:tcPr>
            <w:tcW w:w="2014" w:type="dxa"/>
            <w:shd w:val="clear" w:color="auto" w:fill="auto"/>
          </w:tcPr>
          <w:p w:rsidR="006B170D" w:rsidRPr="002D1D79" w:rsidRDefault="006B170D" w:rsidP="004C2219">
            <w:pPr>
              <w:rPr>
                <w:b/>
                <w:sz w:val="18"/>
                <w:szCs w:val="18"/>
              </w:rPr>
            </w:pPr>
            <w:r w:rsidRPr="002D1D79">
              <w:rPr>
                <w:b/>
                <w:sz w:val="18"/>
                <w:szCs w:val="18"/>
              </w:rPr>
              <w:t>Number of Weekly Lecture Hours</w:t>
            </w:r>
          </w:p>
        </w:tc>
        <w:tc>
          <w:tcPr>
            <w:tcW w:w="767" w:type="dxa"/>
            <w:shd w:val="clear" w:color="auto" w:fill="auto"/>
          </w:tcPr>
          <w:p w:rsidR="006B170D" w:rsidRPr="002D1D79" w:rsidRDefault="004C2219" w:rsidP="004C2219">
            <w:pPr>
              <w:rPr>
                <w:b/>
                <w:sz w:val="18"/>
                <w:szCs w:val="18"/>
              </w:rPr>
            </w:pPr>
            <w:r>
              <w:rPr>
                <w:b/>
                <w:sz w:val="18"/>
                <w:szCs w:val="18"/>
              </w:rPr>
              <w:t>3</w:t>
            </w:r>
          </w:p>
        </w:tc>
        <w:tc>
          <w:tcPr>
            <w:tcW w:w="1477" w:type="dxa"/>
            <w:shd w:val="clear" w:color="auto" w:fill="auto"/>
          </w:tcPr>
          <w:p w:rsidR="006B170D" w:rsidRPr="002D1D79" w:rsidRDefault="006B170D" w:rsidP="004C2219">
            <w:pPr>
              <w:rPr>
                <w:b/>
                <w:sz w:val="18"/>
                <w:szCs w:val="18"/>
              </w:rPr>
            </w:pPr>
            <w:r w:rsidRPr="002D1D79">
              <w:rPr>
                <w:b/>
                <w:sz w:val="18"/>
                <w:szCs w:val="18"/>
              </w:rPr>
              <w:t>Weekly Lab/Tutorial Hours</w:t>
            </w:r>
          </w:p>
        </w:tc>
        <w:tc>
          <w:tcPr>
            <w:tcW w:w="685" w:type="dxa"/>
            <w:shd w:val="clear" w:color="auto" w:fill="auto"/>
          </w:tcPr>
          <w:p w:rsidR="006B170D" w:rsidRPr="002D1D79" w:rsidRDefault="004C2219" w:rsidP="004C2219">
            <w:pPr>
              <w:rPr>
                <w:b/>
                <w:sz w:val="18"/>
                <w:szCs w:val="18"/>
              </w:rPr>
            </w:pPr>
            <w:r>
              <w:rPr>
                <w:b/>
                <w:sz w:val="18"/>
                <w:szCs w:val="18"/>
              </w:rPr>
              <w:t>0</w:t>
            </w:r>
          </w:p>
        </w:tc>
        <w:tc>
          <w:tcPr>
            <w:tcW w:w="1386" w:type="dxa"/>
            <w:shd w:val="clear" w:color="auto" w:fill="auto"/>
          </w:tcPr>
          <w:p w:rsidR="006B170D" w:rsidRPr="002D1D79" w:rsidRDefault="006B170D" w:rsidP="004C2219">
            <w:pPr>
              <w:rPr>
                <w:b/>
                <w:sz w:val="18"/>
                <w:szCs w:val="18"/>
              </w:rPr>
            </w:pPr>
            <w:r w:rsidRPr="002D1D79">
              <w:rPr>
                <w:b/>
                <w:sz w:val="18"/>
                <w:szCs w:val="18"/>
              </w:rPr>
              <w:t>Number of Credit Hours</w:t>
            </w:r>
          </w:p>
        </w:tc>
        <w:tc>
          <w:tcPr>
            <w:tcW w:w="580" w:type="dxa"/>
            <w:shd w:val="clear" w:color="auto" w:fill="auto"/>
          </w:tcPr>
          <w:p w:rsidR="006B170D" w:rsidRPr="002D1D79" w:rsidRDefault="004C2219" w:rsidP="004C2219">
            <w:pPr>
              <w:rPr>
                <w:b/>
                <w:sz w:val="18"/>
                <w:szCs w:val="18"/>
              </w:rPr>
            </w:pPr>
            <w:r>
              <w:rPr>
                <w:b/>
                <w:sz w:val="18"/>
                <w:szCs w:val="18"/>
              </w:rPr>
              <w:t>3</w:t>
            </w:r>
          </w:p>
        </w:tc>
        <w:tc>
          <w:tcPr>
            <w:tcW w:w="1343" w:type="dxa"/>
            <w:shd w:val="clear" w:color="auto" w:fill="auto"/>
          </w:tcPr>
          <w:p w:rsidR="006B170D" w:rsidRPr="002D1D79" w:rsidRDefault="006B170D" w:rsidP="004C2219">
            <w:pPr>
              <w:rPr>
                <w:b/>
                <w:sz w:val="18"/>
                <w:szCs w:val="18"/>
              </w:rPr>
            </w:pPr>
          </w:p>
          <w:p w:rsidR="006B170D" w:rsidRPr="002D1D79" w:rsidRDefault="006B170D" w:rsidP="004C2219">
            <w:pPr>
              <w:rPr>
                <w:b/>
                <w:sz w:val="18"/>
                <w:szCs w:val="18"/>
              </w:rPr>
            </w:pPr>
            <w:r w:rsidRPr="002D1D79">
              <w:rPr>
                <w:b/>
                <w:sz w:val="18"/>
                <w:szCs w:val="18"/>
              </w:rPr>
              <w:t>ECTS Credit</w:t>
            </w:r>
          </w:p>
        </w:tc>
        <w:tc>
          <w:tcPr>
            <w:tcW w:w="1841" w:type="dxa"/>
            <w:shd w:val="clear" w:color="auto" w:fill="auto"/>
          </w:tcPr>
          <w:p w:rsidR="006B170D" w:rsidRPr="002D1D79" w:rsidRDefault="004C2219" w:rsidP="004C2219">
            <w:pPr>
              <w:rPr>
                <w:b/>
                <w:sz w:val="18"/>
                <w:szCs w:val="18"/>
              </w:rPr>
            </w:pPr>
            <w:r>
              <w:rPr>
                <w:b/>
                <w:sz w:val="18"/>
                <w:szCs w:val="18"/>
              </w:rPr>
              <w:t>06</w:t>
            </w:r>
          </w:p>
        </w:tc>
      </w:tr>
      <w:tr w:rsidR="006B170D" w:rsidRPr="002D1D79">
        <w:trPr>
          <w:trHeight w:val="567"/>
        </w:trPr>
        <w:tc>
          <w:tcPr>
            <w:tcW w:w="2014" w:type="dxa"/>
            <w:shd w:val="clear" w:color="auto" w:fill="auto"/>
          </w:tcPr>
          <w:p w:rsidR="006B170D" w:rsidRPr="002D1D79" w:rsidRDefault="006B170D" w:rsidP="004C2219">
            <w:pPr>
              <w:rPr>
                <w:b/>
                <w:sz w:val="18"/>
                <w:szCs w:val="18"/>
              </w:rPr>
            </w:pPr>
            <w:r w:rsidRPr="002D1D79">
              <w:rPr>
                <w:b/>
                <w:sz w:val="18"/>
                <w:szCs w:val="18"/>
              </w:rPr>
              <w:t>Academic Year</w:t>
            </w:r>
          </w:p>
        </w:tc>
        <w:tc>
          <w:tcPr>
            <w:tcW w:w="8079" w:type="dxa"/>
            <w:gridSpan w:val="7"/>
            <w:shd w:val="clear" w:color="auto" w:fill="auto"/>
          </w:tcPr>
          <w:p w:rsidR="006B170D" w:rsidRPr="002D1D79" w:rsidRDefault="004C2219" w:rsidP="004C2219">
            <w:pPr>
              <w:rPr>
                <w:b/>
                <w:sz w:val="18"/>
                <w:szCs w:val="18"/>
              </w:rPr>
            </w:pPr>
            <w:r>
              <w:rPr>
                <w:b/>
                <w:sz w:val="18"/>
                <w:szCs w:val="18"/>
              </w:rPr>
              <w:t>2019-2020</w:t>
            </w:r>
          </w:p>
        </w:tc>
      </w:tr>
      <w:tr w:rsidR="006B170D" w:rsidRPr="002D1D79">
        <w:trPr>
          <w:trHeight w:val="567"/>
        </w:trPr>
        <w:tc>
          <w:tcPr>
            <w:tcW w:w="2014" w:type="dxa"/>
            <w:shd w:val="clear" w:color="auto" w:fill="auto"/>
          </w:tcPr>
          <w:p w:rsidR="006B170D" w:rsidRPr="002D1D79" w:rsidRDefault="006B170D" w:rsidP="004C2219">
            <w:pPr>
              <w:rPr>
                <w:b/>
                <w:sz w:val="18"/>
                <w:szCs w:val="18"/>
              </w:rPr>
            </w:pPr>
            <w:r w:rsidRPr="002D1D79">
              <w:rPr>
                <w:b/>
                <w:sz w:val="18"/>
                <w:szCs w:val="18"/>
              </w:rPr>
              <w:t>Semester</w:t>
            </w:r>
          </w:p>
        </w:tc>
        <w:tc>
          <w:tcPr>
            <w:tcW w:w="8079" w:type="dxa"/>
            <w:gridSpan w:val="7"/>
            <w:shd w:val="clear" w:color="auto" w:fill="auto"/>
          </w:tcPr>
          <w:p w:rsidR="006B170D" w:rsidRPr="002D1D79" w:rsidRDefault="004C2219" w:rsidP="004C2219">
            <w:pPr>
              <w:rPr>
                <w:b/>
                <w:sz w:val="18"/>
                <w:szCs w:val="18"/>
              </w:rPr>
            </w:pPr>
            <w:r>
              <w:rPr>
                <w:b/>
                <w:sz w:val="18"/>
                <w:szCs w:val="18"/>
              </w:rPr>
              <w:t>SPRING</w:t>
            </w:r>
          </w:p>
        </w:tc>
      </w:tr>
      <w:tr w:rsidR="006B170D" w:rsidRPr="002D1D79">
        <w:trPr>
          <w:trHeight w:val="567"/>
        </w:trPr>
        <w:tc>
          <w:tcPr>
            <w:tcW w:w="2014" w:type="dxa"/>
            <w:shd w:val="clear" w:color="auto" w:fill="auto"/>
          </w:tcPr>
          <w:p w:rsidR="006B170D" w:rsidRPr="002D1D79" w:rsidRDefault="006B170D" w:rsidP="004C2219">
            <w:pPr>
              <w:rPr>
                <w:b/>
                <w:sz w:val="18"/>
                <w:szCs w:val="18"/>
              </w:rPr>
            </w:pPr>
            <w:r w:rsidRPr="002D1D79">
              <w:rPr>
                <w:b/>
                <w:sz w:val="18"/>
                <w:szCs w:val="18"/>
              </w:rPr>
              <w:t>Instructor</w:t>
            </w:r>
          </w:p>
        </w:tc>
        <w:tc>
          <w:tcPr>
            <w:tcW w:w="8079" w:type="dxa"/>
            <w:gridSpan w:val="7"/>
            <w:shd w:val="clear" w:color="auto" w:fill="auto"/>
          </w:tcPr>
          <w:p w:rsidR="006B170D" w:rsidRPr="002D1D79" w:rsidRDefault="004C2219" w:rsidP="004C2219">
            <w:pPr>
              <w:rPr>
                <w:b/>
                <w:sz w:val="18"/>
                <w:szCs w:val="18"/>
              </w:rPr>
            </w:pPr>
            <w:r>
              <w:rPr>
                <w:b/>
                <w:sz w:val="18"/>
                <w:szCs w:val="18"/>
              </w:rPr>
              <w:t>ASSOC. PROF. C. AKÇA ATAÇ</w:t>
            </w:r>
          </w:p>
        </w:tc>
      </w:tr>
      <w:tr w:rsidR="006B170D" w:rsidRPr="002D1D79">
        <w:trPr>
          <w:trHeight w:val="567"/>
        </w:trPr>
        <w:tc>
          <w:tcPr>
            <w:tcW w:w="2014" w:type="dxa"/>
            <w:shd w:val="clear" w:color="auto" w:fill="auto"/>
          </w:tcPr>
          <w:p w:rsidR="006B170D" w:rsidRPr="002D1D79" w:rsidRDefault="006B170D" w:rsidP="004C2219">
            <w:pPr>
              <w:rPr>
                <w:b/>
                <w:sz w:val="18"/>
                <w:szCs w:val="18"/>
              </w:rPr>
            </w:pPr>
            <w:r>
              <w:rPr>
                <w:b/>
                <w:sz w:val="18"/>
                <w:szCs w:val="18"/>
              </w:rPr>
              <w:t>E-mail</w:t>
            </w:r>
          </w:p>
        </w:tc>
        <w:tc>
          <w:tcPr>
            <w:tcW w:w="8079" w:type="dxa"/>
            <w:gridSpan w:val="7"/>
            <w:shd w:val="clear" w:color="auto" w:fill="auto"/>
          </w:tcPr>
          <w:p w:rsidR="006B170D" w:rsidRPr="002D1D79" w:rsidRDefault="004C2219" w:rsidP="004C2219">
            <w:pPr>
              <w:rPr>
                <w:b/>
                <w:sz w:val="18"/>
                <w:szCs w:val="18"/>
              </w:rPr>
            </w:pPr>
            <w:r>
              <w:rPr>
                <w:b/>
                <w:sz w:val="18"/>
                <w:szCs w:val="18"/>
              </w:rPr>
              <w:t>cakca@cankaya.edu.tr</w:t>
            </w:r>
          </w:p>
        </w:tc>
      </w:tr>
      <w:tr w:rsidR="006B170D" w:rsidRPr="002D1D79">
        <w:trPr>
          <w:trHeight w:val="567"/>
        </w:trPr>
        <w:tc>
          <w:tcPr>
            <w:tcW w:w="2014" w:type="dxa"/>
            <w:shd w:val="clear" w:color="auto" w:fill="auto"/>
          </w:tcPr>
          <w:p w:rsidR="006B170D" w:rsidRPr="002D1D79" w:rsidRDefault="006B170D" w:rsidP="004C2219">
            <w:pPr>
              <w:rPr>
                <w:b/>
                <w:sz w:val="18"/>
                <w:szCs w:val="18"/>
              </w:rPr>
            </w:pPr>
            <w:r>
              <w:rPr>
                <w:b/>
                <w:sz w:val="18"/>
                <w:szCs w:val="18"/>
              </w:rPr>
              <w:t>Room &amp;Phone</w:t>
            </w:r>
          </w:p>
        </w:tc>
        <w:tc>
          <w:tcPr>
            <w:tcW w:w="8079" w:type="dxa"/>
            <w:gridSpan w:val="7"/>
            <w:shd w:val="clear" w:color="auto" w:fill="auto"/>
          </w:tcPr>
          <w:p w:rsidR="006B170D" w:rsidRPr="002D1D79" w:rsidRDefault="004C2219" w:rsidP="004C2219">
            <w:pPr>
              <w:rPr>
                <w:b/>
                <w:sz w:val="18"/>
                <w:szCs w:val="18"/>
              </w:rPr>
            </w:pPr>
            <w:r>
              <w:rPr>
                <w:b/>
                <w:sz w:val="18"/>
                <w:szCs w:val="18"/>
              </w:rPr>
              <w:t>K 409 0 312 233 12 51</w:t>
            </w:r>
          </w:p>
        </w:tc>
      </w:tr>
      <w:tr w:rsidR="006B170D" w:rsidRPr="002D1D79">
        <w:trPr>
          <w:trHeight w:val="567"/>
        </w:trPr>
        <w:tc>
          <w:tcPr>
            <w:tcW w:w="2014" w:type="dxa"/>
            <w:shd w:val="clear" w:color="auto" w:fill="auto"/>
          </w:tcPr>
          <w:p w:rsidR="006B170D" w:rsidRDefault="006B170D" w:rsidP="004C2219">
            <w:pPr>
              <w:rPr>
                <w:b/>
                <w:sz w:val="18"/>
                <w:szCs w:val="18"/>
              </w:rPr>
            </w:pPr>
            <w:r>
              <w:rPr>
                <w:b/>
                <w:sz w:val="18"/>
                <w:szCs w:val="18"/>
              </w:rPr>
              <w:t>Lecture Hours</w:t>
            </w:r>
          </w:p>
        </w:tc>
        <w:tc>
          <w:tcPr>
            <w:tcW w:w="8079" w:type="dxa"/>
            <w:gridSpan w:val="7"/>
            <w:shd w:val="clear" w:color="auto" w:fill="auto"/>
          </w:tcPr>
          <w:p w:rsidR="006B170D" w:rsidRPr="002D1D79" w:rsidRDefault="004C2219" w:rsidP="004C2219">
            <w:pPr>
              <w:rPr>
                <w:b/>
                <w:sz w:val="18"/>
                <w:szCs w:val="18"/>
              </w:rPr>
            </w:pPr>
            <w:r>
              <w:rPr>
                <w:b/>
                <w:sz w:val="18"/>
                <w:szCs w:val="18"/>
              </w:rPr>
              <w:t>THU 14.20-17.10</w:t>
            </w:r>
          </w:p>
        </w:tc>
      </w:tr>
      <w:tr w:rsidR="006B170D" w:rsidRPr="002D1D79">
        <w:trPr>
          <w:trHeight w:val="567"/>
        </w:trPr>
        <w:tc>
          <w:tcPr>
            <w:tcW w:w="2014" w:type="dxa"/>
            <w:shd w:val="clear" w:color="auto" w:fill="auto"/>
          </w:tcPr>
          <w:p w:rsidR="006B170D" w:rsidRDefault="006B170D" w:rsidP="004C2219">
            <w:pPr>
              <w:rPr>
                <w:b/>
                <w:sz w:val="18"/>
                <w:szCs w:val="18"/>
              </w:rPr>
            </w:pPr>
            <w:r>
              <w:rPr>
                <w:b/>
                <w:sz w:val="18"/>
                <w:szCs w:val="18"/>
              </w:rPr>
              <w:t>Office Hour</w:t>
            </w:r>
          </w:p>
        </w:tc>
        <w:tc>
          <w:tcPr>
            <w:tcW w:w="8079" w:type="dxa"/>
            <w:gridSpan w:val="7"/>
            <w:shd w:val="clear" w:color="auto" w:fill="auto"/>
          </w:tcPr>
          <w:p w:rsidR="006B170D" w:rsidRPr="002D1D79" w:rsidRDefault="004C2219" w:rsidP="004C2219">
            <w:pPr>
              <w:rPr>
                <w:b/>
                <w:sz w:val="18"/>
                <w:szCs w:val="18"/>
              </w:rPr>
            </w:pPr>
            <w:r>
              <w:rPr>
                <w:b/>
                <w:sz w:val="18"/>
                <w:szCs w:val="18"/>
              </w:rPr>
              <w:t>THU 13.20-14.10</w:t>
            </w:r>
          </w:p>
        </w:tc>
      </w:tr>
      <w:tr w:rsidR="006B170D" w:rsidRPr="002D1D79">
        <w:trPr>
          <w:trHeight w:val="567"/>
        </w:trPr>
        <w:tc>
          <w:tcPr>
            <w:tcW w:w="2014" w:type="dxa"/>
            <w:shd w:val="clear" w:color="auto" w:fill="auto"/>
          </w:tcPr>
          <w:p w:rsidR="006B170D" w:rsidRPr="002D1D79" w:rsidRDefault="006B170D" w:rsidP="004C2219">
            <w:pPr>
              <w:rPr>
                <w:b/>
                <w:sz w:val="18"/>
                <w:szCs w:val="18"/>
              </w:rPr>
            </w:pPr>
            <w:r w:rsidRPr="002D1D79">
              <w:rPr>
                <w:b/>
                <w:sz w:val="18"/>
                <w:szCs w:val="18"/>
              </w:rPr>
              <w:t>Course Web Site</w:t>
            </w:r>
          </w:p>
        </w:tc>
        <w:tc>
          <w:tcPr>
            <w:tcW w:w="8079" w:type="dxa"/>
            <w:gridSpan w:val="7"/>
            <w:shd w:val="clear" w:color="auto" w:fill="auto"/>
          </w:tcPr>
          <w:p w:rsidR="006B170D" w:rsidRPr="002D1D79" w:rsidRDefault="004C2219" w:rsidP="004C2219">
            <w:pPr>
              <w:rPr>
                <w:b/>
                <w:sz w:val="18"/>
                <w:szCs w:val="18"/>
              </w:rPr>
            </w:pPr>
            <w:r>
              <w:rPr>
                <w:b/>
                <w:sz w:val="18"/>
                <w:szCs w:val="18"/>
              </w:rPr>
              <w:t>http://psi202.cankaya.edu.tr</w:t>
            </w:r>
          </w:p>
        </w:tc>
      </w:tr>
    </w:tbl>
    <w:p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93"/>
      </w:tblGrid>
      <w:tr w:rsidR="006B170D">
        <w:trPr>
          <w:cantSplit/>
          <w:trHeight w:val="332"/>
        </w:trPr>
        <w:tc>
          <w:tcPr>
            <w:tcW w:w="10093" w:type="dxa"/>
            <w:shd w:val="pct15" w:color="000000" w:fill="FFFFFF"/>
            <w:vAlign w:val="center"/>
          </w:tcPr>
          <w:p w:rsidR="006B170D" w:rsidRDefault="006B170D" w:rsidP="004C2219">
            <w:pPr>
              <w:rPr>
                <w:b/>
              </w:rPr>
            </w:pPr>
            <w:r>
              <w:rPr>
                <w:b/>
              </w:rPr>
              <w:t xml:space="preserve">Course Description </w:t>
            </w:r>
          </w:p>
          <w:p w:rsidR="006B170D" w:rsidRDefault="006B170D" w:rsidP="004C2219">
            <w:pPr>
              <w:rPr>
                <w:i/>
                <w:sz w:val="14"/>
              </w:rPr>
            </w:pPr>
          </w:p>
        </w:tc>
      </w:tr>
      <w:tr w:rsidR="006B170D">
        <w:trPr>
          <w:cantSplit/>
          <w:trHeight w:val="3833"/>
        </w:trPr>
        <w:tc>
          <w:tcPr>
            <w:tcW w:w="10093" w:type="dxa"/>
          </w:tcPr>
          <w:p w:rsidR="00AA4673" w:rsidRPr="00F966EB" w:rsidRDefault="00AA4673" w:rsidP="00AA4673">
            <w:pPr>
              <w:pStyle w:val="BodyText2"/>
              <w:spacing w:line="240" w:lineRule="auto"/>
              <w:rPr>
                <w:rFonts w:cs="Arial"/>
                <w:sz w:val="24"/>
                <w:szCs w:val="16"/>
              </w:rPr>
            </w:pPr>
            <w:r w:rsidRPr="00F966EB">
              <w:rPr>
                <w:sz w:val="24"/>
                <w:szCs w:val="16"/>
              </w:rPr>
              <w:t xml:space="preserve">Diplomatic History is a course designed to teach particularly the Political Science and International Relations students about the historical evolution of the theory and practices of diplomacy. </w:t>
            </w:r>
          </w:p>
          <w:p w:rsidR="00AA4673" w:rsidRPr="00F966EB" w:rsidRDefault="00AA4673" w:rsidP="00AA4673">
            <w:pPr>
              <w:jc w:val="both"/>
              <w:rPr>
                <w:rFonts w:ascii="Times New Roman" w:hAnsi="Times New Roman" w:cs="Arial"/>
                <w:sz w:val="24"/>
                <w:szCs w:val="16"/>
              </w:rPr>
            </w:pPr>
            <w:r w:rsidRPr="00F966EB">
              <w:rPr>
                <w:rFonts w:ascii="Times New Roman" w:hAnsi="Times New Roman" w:cs="Arial"/>
                <w:sz w:val="24"/>
                <w:szCs w:val="16"/>
              </w:rPr>
              <w:t>This course is designed is to familiarize the student with the historical background against which the art of diplomacy has developed. In doing that we will examine the evolvement of diplomacy in the modern age. Particular emphasis will be laid on the growth of international law and institutional diplomacy. The in-class discuss</w:t>
            </w:r>
            <w:r w:rsidR="00F966EB">
              <w:rPr>
                <w:rFonts w:ascii="Times New Roman" w:hAnsi="Times New Roman" w:cs="Arial"/>
                <w:sz w:val="24"/>
                <w:szCs w:val="16"/>
              </w:rPr>
              <w:t>ions will foc</w:t>
            </w:r>
            <w:r w:rsidRPr="00F966EB">
              <w:rPr>
                <w:rFonts w:ascii="Times New Roman" w:hAnsi="Times New Roman" w:cs="Arial"/>
                <w:sz w:val="24"/>
                <w:szCs w:val="16"/>
              </w:rPr>
              <w:t>us on the process in which the practical diplomacy was homogenized worldwide. The most contemporary issues such as Wikileaks a</w:t>
            </w:r>
            <w:r w:rsidR="00F966EB">
              <w:rPr>
                <w:rFonts w:ascii="Times New Roman" w:hAnsi="Times New Roman" w:cs="Arial"/>
                <w:sz w:val="24"/>
                <w:szCs w:val="16"/>
              </w:rPr>
              <w:t>re also included in the topics.</w:t>
            </w:r>
          </w:p>
          <w:p w:rsidR="00AA4673" w:rsidRDefault="00AA4673" w:rsidP="00AA4673">
            <w:pPr>
              <w:rPr>
                <w:szCs w:val="16"/>
              </w:rPr>
            </w:pPr>
          </w:p>
          <w:p w:rsidR="006B170D" w:rsidRDefault="006B170D" w:rsidP="004C2219">
            <w:pPr>
              <w:pStyle w:val="BodyText2"/>
              <w:spacing w:line="240" w:lineRule="auto"/>
              <w:rPr>
                <w:rFonts w:ascii="Arial" w:hAnsi="Arial" w:cs="Arial"/>
                <w:sz w:val="20"/>
              </w:rPr>
            </w:pPr>
          </w:p>
        </w:tc>
      </w:tr>
    </w:tbl>
    <w:p w:rsidR="006B170D" w:rsidRDefault="006B170D" w:rsidP="006B170D"/>
    <w:tbl>
      <w:tblPr>
        <w:tblW w:w="1013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76"/>
        <w:gridCol w:w="2075"/>
        <w:gridCol w:w="226"/>
        <w:gridCol w:w="1856"/>
        <w:gridCol w:w="2201"/>
        <w:gridCol w:w="21"/>
        <w:gridCol w:w="2082"/>
      </w:tblGrid>
      <w:tr w:rsidR="006B170D">
        <w:trPr>
          <w:cantSplit/>
          <w:trHeight w:val="448"/>
        </w:trPr>
        <w:tc>
          <w:tcPr>
            <w:tcW w:w="16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6B170D" w:rsidRDefault="006B170D" w:rsidP="004C2219">
            <w:r>
              <w:rPr>
                <w:b/>
              </w:rPr>
              <w:t>Prerequisites</w:t>
            </w:r>
            <w:r>
              <w:t xml:space="preserve"> </w:t>
            </w:r>
          </w:p>
          <w:p w:rsidR="006B170D" w:rsidRDefault="006B170D" w:rsidP="004C2219">
            <w:r>
              <w:t>(if any)</w:t>
            </w:r>
          </w:p>
          <w:p w:rsidR="006B170D" w:rsidRDefault="006B170D" w:rsidP="004C2219">
            <w:pPr>
              <w:rPr>
                <w:b/>
                <w:sz w:val="18"/>
              </w:rPr>
            </w:pPr>
          </w:p>
        </w:tc>
        <w:tc>
          <w:tcPr>
            <w:tcW w:w="2071" w:type="dxa"/>
            <w:tcBorders>
              <w:top w:val="single" w:sz="4" w:space="0" w:color="000000"/>
              <w:left w:val="single" w:sz="4" w:space="0" w:color="auto"/>
              <w:bottom w:val="nil"/>
              <w:right w:val="single" w:sz="4" w:space="0" w:color="000000"/>
            </w:tcBorders>
            <w:vAlign w:val="center"/>
          </w:tcPr>
          <w:p w:rsidR="006B170D" w:rsidRDefault="006B170D" w:rsidP="004C2219">
            <w:pPr>
              <w:jc w:val="center"/>
            </w:pPr>
            <w:r>
              <w:rPr>
                <w:sz w:val="12"/>
                <w:szCs w:val="12"/>
              </w:rPr>
              <w:t>1</w:t>
            </w:r>
            <w:r>
              <w:rPr>
                <w:sz w:val="14"/>
                <w:vertAlign w:val="superscript"/>
              </w:rPr>
              <w:t>st</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78"/>
              <w:gridCol w:w="278"/>
              <w:gridCol w:w="278"/>
              <w:gridCol w:w="278"/>
              <w:gridCol w:w="278"/>
              <w:gridCol w:w="278"/>
              <w:gridCol w:w="278"/>
            </w:tblGrid>
            <w:tr w:rsidR="006B170D">
              <w:trPr>
                <w:trHeight w:val="291"/>
                <w:jc w:val="center"/>
              </w:trPr>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r>
          </w:tbl>
          <w:p w:rsidR="006B170D" w:rsidRDefault="006B170D" w:rsidP="004C2219">
            <w:pPr>
              <w:rPr>
                <w:b/>
                <w:sz w:val="18"/>
              </w:rPr>
            </w:pPr>
          </w:p>
        </w:tc>
        <w:tc>
          <w:tcPr>
            <w:tcW w:w="2083" w:type="dxa"/>
            <w:gridSpan w:val="2"/>
            <w:tcBorders>
              <w:top w:val="single" w:sz="4" w:space="0" w:color="000000"/>
              <w:left w:val="single" w:sz="4" w:space="0" w:color="000000"/>
              <w:bottom w:val="nil"/>
              <w:right w:val="single" w:sz="4" w:space="0" w:color="000000"/>
            </w:tcBorders>
            <w:vAlign w:val="center"/>
          </w:tcPr>
          <w:p w:rsidR="006B170D" w:rsidRDefault="006B170D" w:rsidP="004C2219">
            <w:pPr>
              <w:jc w:val="center"/>
            </w:pPr>
            <w:r>
              <w:rPr>
                <w:sz w:val="12"/>
                <w:szCs w:val="12"/>
              </w:rPr>
              <w:t>2</w:t>
            </w:r>
            <w:r>
              <w:rPr>
                <w:sz w:val="14"/>
                <w:vertAlign w:val="superscript"/>
              </w:rPr>
              <w:t>nd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78"/>
              <w:gridCol w:w="278"/>
              <w:gridCol w:w="278"/>
              <w:gridCol w:w="278"/>
              <w:gridCol w:w="278"/>
              <w:gridCol w:w="278"/>
              <w:gridCol w:w="278"/>
            </w:tblGrid>
            <w:tr w:rsidR="006B170D">
              <w:trPr>
                <w:trHeight w:val="291"/>
                <w:jc w:val="center"/>
              </w:trPr>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r>
          </w:tbl>
          <w:p w:rsidR="006B170D" w:rsidRDefault="006B170D" w:rsidP="004C2219">
            <w:pPr>
              <w:spacing w:before="40" w:after="40"/>
              <w:rPr>
                <w:b/>
                <w:sz w:val="18"/>
              </w:rPr>
            </w:pPr>
          </w:p>
        </w:tc>
        <w:tc>
          <w:tcPr>
            <w:tcW w:w="2223" w:type="dxa"/>
            <w:gridSpan w:val="2"/>
            <w:tcBorders>
              <w:top w:val="single" w:sz="4" w:space="0" w:color="000000"/>
              <w:left w:val="single" w:sz="4" w:space="0" w:color="000000"/>
              <w:bottom w:val="nil"/>
              <w:right w:val="single" w:sz="4" w:space="0" w:color="000000"/>
            </w:tcBorders>
            <w:vAlign w:val="center"/>
          </w:tcPr>
          <w:p w:rsidR="006B170D" w:rsidRDefault="006B170D" w:rsidP="004C2219">
            <w:pPr>
              <w:jc w:val="center"/>
            </w:pPr>
            <w:r>
              <w:rPr>
                <w:sz w:val="12"/>
                <w:szCs w:val="12"/>
              </w:rPr>
              <w:t>3</w:t>
            </w:r>
            <w:r>
              <w:rPr>
                <w:sz w:val="14"/>
                <w:vertAlign w:val="superscript"/>
              </w:rPr>
              <w:t>rd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78"/>
              <w:gridCol w:w="278"/>
              <w:gridCol w:w="278"/>
              <w:gridCol w:w="278"/>
              <w:gridCol w:w="278"/>
              <w:gridCol w:w="278"/>
              <w:gridCol w:w="278"/>
            </w:tblGrid>
            <w:tr w:rsidR="006B170D">
              <w:trPr>
                <w:trHeight w:val="291"/>
                <w:jc w:val="center"/>
              </w:trPr>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r>
          </w:tbl>
          <w:p w:rsidR="006B170D" w:rsidRDefault="006B170D" w:rsidP="004C2219">
            <w:pPr>
              <w:spacing w:before="40" w:after="40"/>
              <w:rPr>
                <w:sz w:val="20"/>
              </w:rPr>
            </w:pPr>
          </w:p>
        </w:tc>
        <w:tc>
          <w:tcPr>
            <w:tcW w:w="2083" w:type="dxa"/>
            <w:tcBorders>
              <w:top w:val="single" w:sz="4" w:space="0" w:color="000000"/>
              <w:left w:val="single" w:sz="4" w:space="0" w:color="000000"/>
              <w:bottom w:val="nil"/>
              <w:right w:val="single" w:sz="4" w:space="0" w:color="000000"/>
            </w:tcBorders>
            <w:vAlign w:val="center"/>
          </w:tcPr>
          <w:p w:rsidR="006B170D" w:rsidRDefault="006B170D" w:rsidP="004C2219">
            <w:pPr>
              <w:jc w:val="center"/>
            </w:pPr>
            <w:r>
              <w:rPr>
                <w:sz w:val="12"/>
                <w:szCs w:val="12"/>
              </w:rPr>
              <w:t>4</w:t>
            </w:r>
            <w:r>
              <w:rPr>
                <w:sz w:val="14"/>
                <w:vertAlign w:val="superscript"/>
              </w:rPr>
              <w:t>th</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78"/>
              <w:gridCol w:w="278"/>
              <w:gridCol w:w="278"/>
              <w:gridCol w:w="278"/>
              <w:gridCol w:w="278"/>
              <w:gridCol w:w="278"/>
              <w:gridCol w:w="278"/>
            </w:tblGrid>
            <w:tr w:rsidR="006B170D">
              <w:trPr>
                <w:trHeight w:val="291"/>
                <w:jc w:val="center"/>
              </w:trPr>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r>
          </w:tbl>
          <w:p w:rsidR="006B170D" w:rsidRDefault="006B170D" w:rsidP="004C2219">
            <w:pPr>
              <w:rPr>
                <w:b/>
                <w:sz w:val="18"/>
              </w:rPr>
            </w:pPr>
          </w:p>
        </w:tc>
      </w:tr>
      <w:tr w:rsidR="006B170D">
        <w:trPr>
          <w:cantSplit/>
          <w:trHeight w:val="104"/>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6B170D" w:rsidRDefault="006B170D" w:rsidP="004C2219"/>
        </w:tc>
        <w:tc>
          <w:tcPr>
            <w:tcW w:w="2076" w:type="dxa"/>
            <w:tcBorders>
              <w:top w:val="nil"/>
              <w:left w:val="single" w:sz="4" w:space="0" w:color="auto"/>
              <w:bottom w:val="single" w:sz="4" w:space="0" w:color="000000"/>
              <w:right w:val="single" w:sz="4" w:space="0" w:color="000000"/>
            </w:tcBorders>
            <w:vAlign w:val="center"/>
          </w:tcPr>
          <w:p w:rsidR="006B170D" w:rsidRDefault="006B170D" w:rsidP="004C2219">
            <w:pPr>
              <w:jc w:val="center"/>
              <w:rPr>
                <w:sz w:val="12"/>
                <w:szCs w:val="12"/>
              </w:rPr>
            </w:pPr>
          </w:p>
        </w:tc>
        <w:tc>
          <w:tcPr>
            <w:tcW w:w="2077" w:type="dxa"/>
            <w:gridSpan w:val="2"/>
            <w:tcBorders>
              <w:top w:val="nil"/>
              <w:left w:val="nil"/>
              <w:bottom w:val="single" w:sz="4" w:space="0" w:color="000000"/>
              <w:right w:val="single" w:sz="4" w:space="0" w:color="000000"/>
            </w:tcBorders>
            <w:vAlign w:val="center"/>
          </w:tcPr>
          <w:p w:rsidR="006B170D" w:rsidRDefault="006B170D" w:rsidP="004C2219">
            <w:pPr>
              <w:jc w:val="center"/>
              <w:rPr>
                <w:sz w:val="12"/>
                <w:szCs w:val="12"/>
              </w:rPr>
            </w:pPr>
          </w:p>
        </w:tc>
        <w:tc>
          <w:tcPr>
            <w:tcW w:w="2223" w:type="dxa"/>
            <w:gridSpan w:val="2"/>
            <w:tcBorders>
              <w:top w:val="nil"/>
              <w:left w:val="nil"/>
              <w:bottom w:val="single" w:sz="4" w:space="0" w:color="000000"/>
              <w:right w:val="single" w:sz="4" w:space="0" w:color="000000"/>
            </w:tcBorders>
            <w:vAlign w:val="center"/>
          </w:tcPr>
          <w:p w:rsidR="006B170D" w:rsidRDefault="006B170D" w:rsidP="004C2219">
            <w:pPr>
              <w:jc w:val="center"/>
              <w:rPr>
                <w:sz w:val="12"/>
                <w:szCs w:val="12"/>
              </w:rPr>
            </w:pPr>
          </w:p>
        </w:tc>
        <w:tc>
          <w:tcPr>
            <w:tcW w:w="2083" w:type="dxa"/>
            <w:tcBorders>
              <w:top w:val="nil"/>
              <w:left w:val="nil"/>
              <w:bottom w:val="single" w:sz="4" w:space="0" w:color="000000"/>
              <w:right w:val="single" w:sz="4" w:space="0" w:color="000000"/>
            </w:tcBorders>
            <w:vAlign w:val="center"/>
          </w:tcPr>
          <w:p w:rsidR="006B170D" w:rsidRDefault="006B170D" w:rsidP="004C2219">
            <w:pPr>
              <w:jc w:val="center"/>
              <w:rPr>
                <w:sz w:val="12"/>
                <w:szCs w:val="12"/>
              </w:rPr>
            </w:pPr>
          </w:p>
        </w:tc>
      </w:tr>
      <w:tr w:rsidR="006B170D">
        <w:trPr>
          <w:cantSplit/>
          <w:trHeight w:val="448"/>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6B170D" w:rsidRDefault="006B170D" w:rsidP="004C2219"/>
        </w:tc>
        <w:tc>
          <w:tcPr>
            <w:tcW w:w="2302" w:type="dxa"/>
            <w:gridSpan w:val="2"/>
            <w:tcBorders>
              <w:top w:val="single" w:sz="4" w:space="0" w:color="000000"/>
              <w:left w:val="single" w:sz="4" w:space="0" w:color="auto"/>
              <w:bottom w:val="single" w:sz="4" w:space="0" w:color="000000"/>
              <w:right w:val="single" w:sz="4" w:space="0" w:color="000000"/>
            </w:tcBorders>
            <w:vAlign w:val="center"/>
          </w:tcPr>
          <w:p w:rsidR="006B170D" w:rsidRDefault="00F321A4" w:rsidP="004C2219">
            <w:pPr>
              <w:spacing w:before="40" w:after="40"/>
              <w:rPr>
                <w:b/>
                <w:sz w:val="18"/>
              </w:rPr>
            </w:pPr>
            <w:r>
              <w:fldChar w:fldCharType="begin">
                <w:ffData>
                  <w:name w:val=""/>
                  <w:enabled/>
                  <w:calcOnExit w:val="0"/>
                  <w:checkBox>
                    <w:size w:val="18"/>
                    <w:default w:val="0"/>
                  </w:checkBox>
                </w:ffData>
              </w:fldChar>
            </w:r>
            <w:r w:rsidR="006B170D">
              <w:instrText xml:space="preserve"> FORMCHECKBOX </w:instrText>
            </w:r>
            <w:r>
              <w:fldChar w:fldCharType="end"/>
            </w:r>
            <w:r w:rsidR="006B170D">
              <w:t xml:space="preserve"> </w:t>
            </w:r>
            <w:r w:rsidR="006B170D">
              <w:rPr>
                <w:sz w:val="14"/>
              </w:rPr>
              <w:t>Consent of the Instructor</w:t>
            </w:r>
          </w:p>
        </w:tc>
        <w:tc>
          <w:tcPr>
            <w:tcW w:w="1852" w:type="dxa"/>
            <w:tcBorders>
              <w:top w:val="single" w:sz="4" w:space="0" w:color="000000"/>
              <w:left w:val="single" w:sz="4" w:space="0" w:color="000000"/>
              <w:bottom w:val="single" w:sz="4" w:space="0" w:color="000000"/>
              <w:right w:val="single" w:sz="4" w:space="0" w:color="000000"/>
            </w:tcBorders>
            <w:vAlign w:val="center"/>
          </w:tcPr>
          <w:p w:rsidR="006B170D" w:rsidRDefault="006B170D" w:rsidP="004C2219">
            <w:pPr>
              <w:spacing w:before="40" w:after="40"/>
              <w:rPr>
                <w:b/>
                <w:sz w:val="18"/>
              </w:rPr>
            </w:pPr>
          </w:p>
        </w:tc>
        <w:tc>
          <w:tcPr>
            <w:tcW w:w="4306" w:type="dxa"/>
            <w:gridSpan w:val="3"/>
            <w:tcBorders>
              <w:top w:val="single" w:sz="4" w:space="0" w:color="000000"/>
              <w:left w:val="single" w:sz="4" w:space="0" w:color="000000"/>
              <w:bottom w:val="single" w:sz="4" w:space="0" w:color="000000"/>
              <w:right w:val="single" w:sz="4" w:space="0" w:color="000000"/>
            </w:tcBorders>
            <w:vAlign w:val="bottom"/>
          </w:tcPr>
          <w:p w:rsidR="006B170D" w:rsidRDefault="00F321A4" w:rsidP="004C2219">
            <w:pPr>
              <w:spacing w:before="100"/>
              <w:rPr>
                <w:b/>
                <w:sz w:val="18"/>
              </w:rPr>
            </w:pPr>
            <w:r w:rsidRPr="00F321A4">
              <w:rPr>
                <w:noProof/>
              </w:rPr>
              <w:pict>
                <v:shapetype id="_x0000_t202" coordsize="21600,21600" o:spt="202" path="m0,0l0,21600,21600,21600,21600,0xe">
                  <v:stroke joinstyle="miter"/>
                  <v:path gradientshapeok="t" o:connecttype="rect"/>
                </v:shapetype>
                <v:shape id="Text Box 4" o:spid="_x0000_s1026" type="#_x0000_t202" style="position:absolute;margin-left:72.35pt;margin-top:1.35pt;width:138.8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">
                  <v:path arrowok="t"/>
                  <v:textbox inset=".5mm,.5mm,.5mm,.5mm">
                    <w:txbxContent>
                      <w:p w:rsidR="004C2219" w:rsidRDefault="004C2219" w:rsidP="006B170D">
                        <w:pPr>
                          <w:rPr>
                            <w:sz w:val="12"/>
                            <w:lang w:val="tr-TR"/>
                          </w:rPr>
                        </w:pPr>
                      </w:p>
                    </w:txbxContent>
                  </v:textbox>
                </v:shape>
              </w:pict>
            </w:r>
            <w:r>
              <w:fldChar w:fldCharType="begin">
                <w:ffData>
                  <w:name w:val=""/>
                  <w:enabled/>
                  <w:calcOnExit w:val="0"/>
                  <w:checkBox>
                    <w:size w:val="18"/>
                    <w:default w:val="0"/>
                  </w:checkBox>
                </w:ffData>
              </w:fldChar>
            </w:r>
            <w:r w:rsidR="006B170D">
              <w:instrText xml:space="preserve"> FORMCHECKBOX </w:instrText>
            </w:r>
            <w:r>
              <w:fldChar w:fldCharType="end"/>
            </w:r>
            <w:r w:rsidR="006B170D">
              <w:t xml:space="preserve"> </w:t>
            </w:r>
            <w:r w:rsidR="006B170D">
              <w:rPr>
                <w:sz w:val="14"/>
              </w:rPr>
              <w:t xml:space="preserve">Give others, if any. </w:t>
            </w:r>
          </w:p>
        </w:tc>
      </w:tr>
      <w:tr w:rsidR="006B170D">
        <w:trPr>
          <w:cantSplit/>
          <w:trHeight w:val="424"/>
        </w:trPr>
        <w:tc>
          <w:tcPr>
            <w:tcW w:w="16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6B170D" w:rsidRDefault="006B170D" w:rsidP="004C2219">
            <w:r>
              <w:rPr>
                <w:b/>
              </w:rPr>
              <w:t>Co-requisites</w:t>
            </w:r>
            <w:r>
              <w:t xml:space="preserve"> </w:t>
            </w:r>
          </w:p>
          <w:p w:rsidR="006B170D" w:rsidRDefault="006B170D" w:rsidP="004C2219">
            <w:pPr>
              <w:rPr>
                <w:b/>
                <w:sz w:val="18"/>
              </w:rPr>
            </w:pPr>
            <w:r>
              <w:t>(if any)</w:t>
            </w:r>
          </w:p>
        </w:tc>
        <w:tc>
          <w:tcPr>
            <w:tcW w:w="2071" w:type="dxa"/>
            <w:tcBorders>
              <w:top w:val="single" w:sz="4" w:space="0" w:color="000000"/>
              <w:left w:val="single" w:sz="4" w:space="0" w:color="auto"/>
              <w:bottom w:val="nil"/>
              <w:right w:val="single" w:sz="4" w:space="0" w:color="000000"/>
            </w:tcBorders>
            <w:vAlign w:val="center"/>
          </w:tcPr>
          <w:p w:rsidR="006B170D" w:rsidRDefault="006B170D" w:rsidP="004C2219">
            <w:pPr>
              <w:jc w:val="center"/>
            </w:pPr>
            <w:r>
              <w:rPr>
                <w:sz w:val="12"/>
                <w:szCs w:val="12"/>
              </w:rPr>
              <w:t>1</w:t>
            </w:r>
            <w:r>
              <w:rPr>
                <w:sz w:val="14"/>
                <w:vertAlign w:val="superscript"/>
              </w:rPr>
              <w:t>st</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78"/>
              <w:gridCol w:w="278"/>
              <w:gridCol w:w="278"/>
              <w:gridCol w:w="278"/>
              <w:gridCol w:w="278"/>
              <w:gridCol w:w="278"/>
              <w:gridCol w:w="278"/>
            </w:tblGrid>
            <w:tr w:rsidR="006B170D">
              <w:trPr>
                <w:trHeight w:val="291"/>
                <w:jc w:val="center"/>
              </w:trPr>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r>
          </w:tbl>
          <w:p w:rsidR="006B170D" w:rsidRDefault="006B170D" w:rsidP="004C2219">
            <w:pPr>
              <w:rPr>
                <w:b/>
                <w:sz w:val="18"/>
              </w:rPr>
            </w:pPr>
          </w:p>
        </w:tc>
        <w:tc>
          <w:tcPr>
            <w:tcW w:w="2083" w:type="dxa"/>
            <w:gridSpan w:val="2"/>
            <w:tcBorders>
              <w:top w:val="single" w:sz="4" w:space="0" w:color="000000"/>
              <w:left w:val="nil"/>
              <w:bottom w:val="nil"/>
              <w:right w:val="single" w:sz="4" w:space="0" w:color="000000"/>
            </w:tcBorders>
            <w:vAlign w:val="center"/>
          </w:tcPr>
          <w:p w:rsidR="006B170D" w:rsidRDefault="006B170D" w:rsidP="004C2219">
            <w:pPr>
              <w:jc w:val="center"/>
            </w:pPr>
            <w:r>
              <w:rPr>
                <w:sz w:val="12"/>
                <w:szCs w:val="12"/>
              </w:rPr>
              <w:t>2</w:t>
            </w:r>
            <w:r>
              <w:rPr>
                <w:sz w:val="14"/>
                <w:vertAlign w:val="superscript"/>
              </w:rPr>
              <w:t>nd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78"/>
              <w:gridCol w:w="278"/>
              <w:gridCol w:w="278"/>
              <w:gridCol w:w="278"/>
              <w:gridCol w:w="278"/>
              <w:gridCol w:w="278"/>
              <w:gridCol w:w="278"/>
            </w:tblGrid>
            <w:tr w:rsidR="006B170D">
              <w:trPr>
                <w:trHeight w:val="291"/>
                <w:jc w:val="center"/>
              </w:trPr>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r>
          </w:tbl>
          <w:p w:rsidR="006B170D" w:rsidRDefault="006B170D" w:rsidP="004C2219">
            <w:pPr>
              <w:spacing w:before="40" w:after="40"/>
              <w:rPr>
                <w:b/>
                <w:sz w:val="18"/>
              </w:rPr>
            </w:pPr>
          </w:p>
        </w:tc>
        <w:tc>
          <w:tcPr>
            <w:tcW w:w="2202" w:type="dxa"/>
            <w:tcBorders>
              <w:top w:val="single" w:sz="4" w:space="0" w:color="000000"/>
              <w:left w:val="nil"/>
              <w:bottom w:val="nil"/>
              <w:right w:val="single" w:sz="4" w:space="0" w:color="000000"/>
            </w:tcBorders>
            <w:vAlign w:val="center"/>
          </w:tcPr>
          <w:p w:rsidR="006B170D" w:rsidRDefault="006B170D" w:rsidP="004C2219">
            <w:pPr>
              <w:jc w:val="center"/>
            </w:pPr>
            <w:r>
              <w:rPr>
                <w:sz w:val="12"/>
                <w:szCs w:val="12"/>
              </w:rPr>
              <w:t>3</w:t>
            </w:r>
            <w:r>
              <w:rPr>
                <w:sz w:val="14"/>
                <w:vertAlign w:val="superscript"/>
              </w:rPr>
              <w:t>rd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78"/>
              <w:gridCol w:w="278"/>
              <w:gridCol w:w="278"/>
              <w:gridCol w:w="278"/>
              <w:gridCol w:w="278"/>
              <w:gridCol w:w="278"/>
              <w:gridCol w:w="278"/>
            </w:tblGrid>
            <w:tr w:rsidR="006B170D">
              <w:trPr>
                <w:trHeight w:val="291"/>
                <w:jc w:val="center"/>
              </w:trPr>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r>
          </w:tbl>
          <w:p w:rsidR="006B170D" w:rsidRDefault="006B170D" w:rsidP="004C2219">
            <w:pPr>
              <w:spacing w:before="40" w:after="40"/>
              <w:rPr>
                <w:sz w:val="20"/>
              </w:rPr>
            </w:pPr>
          </w:p>
        </w:tc>
        <w:tc>
          <w:tcPr>
            <w:tcW w:w="2104" w:type="dxa"/>
            <w:gridSpan w:val="2"/>
            <w:tcBorders>
              <w:top w:val="single" w:sz="4" w:space="0" w:color="000000"/>
              <w:left w:val="nil"/>
              <w:bottom w:val="nil"/>
              <w:right w:val="single" w:sz="4" w:space="0" w:color="000000"/>
            </w:tcBorders>
            <w:vAlign w:val="center"/>
          </w:tcPr>
          <w:p w:rsidR="006B170D" w:rsidRDefault="006B170D" w:rsidP="004C2219">
            <w:pPr>
              <w:jc w:val="center"/>
            </w:pPr>
            <w:r>
              <w:rPr>
                <w:sz w:val="12"/>
                <w:szCs w:val="12"/>
              </w:rPr>
              <w:t>4</w:t>
            </w:r>
            <w:r>
              <w:rPr>
                <w:sz w:val="14"/>
                <w:vertAlign w:val="superscript"/>
              </w:rPr>
              <w:t>th</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78"/>
              <w:gridCol w:w="278"/>
              <w:gridCol w:w="278"/>
              <w:gridCol w:w="278"/>
              <w:gridCol w:w="278"/>
              <w:gridCol w:w="278"/>
              <w:gridCol w:w="278"/>
            </w:tblGrid>
            <w:tr w:rsidR="006B170D">
              <w:trPr>
                <w:trHeight w:val="291"/>
                <w:jc w:val="center"/>
              </w:trPr>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c>
                <w:tcPr>
                  <w:tcW w:w="278" w:type="dxa"/>
                </w:tcPr>
                <w:p w:rsidR="006B170D" w:rsidRDefault="006B170D" w:rsidP="004C2219">
                  <w:pPr>
                    <w:spacing w:before="40" w:after="40"/>
                    <w:jc w:val="center"/>
                    <w:rPr>
                      <w:sz w:val="20"/>
                    </w:rPr>
                  </w:pPr>
                </w:p>
              </w:tc>
            </w:tr>
          </w:tbl>
          <w:p w:rsidR="006B170D" w:rsidRDefault="006B170D" w:rsidP="004C2219">
            <w:pPr>
              <w:rPr>
                <w:b/>
                <w:sz w:val="18"/>
              </w:rPr>
            </w:pPr>
          </w:p>
        </w:tc>
      </w:tr>
      <w:tr w:rsidR="006B170D">
        <w:trPr>
          <w:cantSplit/>
          <w:trHeight w:val="128"/>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6B170D" w:rsidRDefault="006B170D" w:rsidP="004C2219"/>
        </w:tc>
        <w:tc>
          <w:tcPr>
            <w:tcW w:w="2071" w:type="dxa"/>
            <w:tcBorders>
              <w:top w:val="nil"/>
              <w:left w:val="single" w:sz="4" w:space="0" w:color="auto"/>
              <w:bottom w:val="single" w:sz="4" w:space="0" w:color="000000"/>
              <w:right w:val="single" w:sz="4" w:space="0" w:color="000000"/>
            </w:tcBorders>
            <w:vAlign w:val="center"/>
          </w:tcPr>
          <w:p w:rsidR="006B170D" w:rsidRDefault="006B170D" w:rsidP="004C2219">
            <w:pPr>
              <w:jc w:val="center"/>
              <w:rPr>
                <w:sz w:val="12"/>
                <w:szCs w:val="12"/>
              </w:rPr>
            </w:pPr>
          </w:p>
        </w:tc>
        <w:tc>
          <w:tcPr>
            <w:tcW w:w="2083" w:type="dxa"/>
            <w:gridSpan w:val="2"/>
            <w:tcBorders>
              <w:top w:val="nil"/>
              <w:left w:val="nil"/>
              <w:bottom w:val="single" w:sz="4" w:space="0" w:color="000000"/>
              <w:right w:val="single" w:sz="4" w:space="0" w:color="000000"/>
            </w:tcBorders>
            <w:vAlign w:val="center"/>
          </w:tcPr>
          <w:p w:rsidR="006B170D" w:rsidRDefault="006B170D" w:rsidP="004C2219">
            <w:pPr>
              <w:jc w:val="center"/>
              <w:rPr>
                <w:sz w:val="12"/>
                <w:szCs w:val="12"/>
              </w:rPr>
            </w:pPr>
          </w:p>
        </w:tc>
        <w:tc>
          <w:tcPr>
            <w:tcW w:w="2202" w:type="dxa"/>
            <w:tcBorders>
              <w:top w:val="nil"/>
              <w:left w:val="nil"/>
              <w:bottom w:val="single" w:sz="4" w:space="0" w:color="000000"/>
              <w:right w:val="single" w:sz="4" w:space="0" w:color="000000"/>
            </w:tcBorders>
            <w:vAlign w:val="center"/>
          </w:tcPr>
          <w:p w:rsidR="006B170D" w:rsidRDefault="006B170D" w:rsidP="004C2219">
            <w:pPr>
              <w:jc w:val="center"/>
              <w:rPr>
                <w:sz w:val="12"/>
                <w:szCs w:val="12"/>
              </w:rPr>
            </w:pPr>
          </w:p>
        </w:tc>
        <w:tc>
          <w:tcPr>
            <w:tcW w:w="2104" w:type="dxa"/>
            <w:gridSpan w:val="2"/>
            <w:tcBorders>
              <w:top w:val="nil"/>
              <w:left w:val="nil"/>
              <w:bottom w:val="single" w:sz="4" w:space="0" w:color="000000"/>
              <w:right w:val="single" w:sz="4" w:space="0" w:color="000000"/>
            </w:tcBorders>
            <w:vAlign w:val="center"/>
          </w:tcPr>
          <w:p w:rsidR="006B170D" w:rsidRDefault="006B170D" w:rsidP="004C2219">
            <w:pPr>
              <w:jc w:val="center"/>
              <w:rPr>
                <w:sz w:val="12"/>
                <w:szCs w:val="12"/>
              </w:rPr>
            </w:pPr>
          </w:p>
        </w:tc>
      </w:tr>
      <w:tr w:rsidR="006B170D">
        <w:trPr>
          <w:trHeight w:val="542"/>
        </w:trPr>
        <w:tc>
          <w:tcPr>
            <w:tcW w:w="1676" w:type="dxa"/>
            <w:tcBorders>
              <w:top w:val="single" w:sz="4" w:space="0" w:color="auto"/>
              <w:left w:val="single" w:sz="4" w:space="0" w:color="auto"/>
              <w:bottom w:val="single" w:sz="4" w:space="0" w:color="auto"/>
              <w:right w:val="single" w:sz="4" w:space="0" w:color="auto"/>
            </w:tcBorders>
            <w:shd w:val="clear" w:color="auto" w:fill="D9D9D9"/>
            <w:vAlign w:val="center"/>
          </w:tcPr>
          <w:p w:rsidR="006B170D" w:rsidRDefault="006B170D" w:rsidP="004C2219">
            <w:pPr>
              <w:spacing w:before="60"/>
            </w:pPr>
            <w:r>
              <w:rPr>
                <w:b/>
              </w:rPr>
              <w:t>Course Type</w:t>
            </w:r>
            <w:r>
              <w:t xml:space="preserve">  </w:t>
            </w:r>
          </w:p>
          <w:p w:rsidR="006B170D" w:rsidRDefault="006B170D" w:rsidP="004C2219">
            <w:pPr>
              <w:spacing w:after="60"/>
            </w:pPr>
          </w:p>
        </w:tc>
        <w:tc>
          <w:tcPr>
            <w:tcW w:w="8461" w:type="dxa"/>
            <w:gridSpan w:val="6"/>
            <w:tcBorders>
              <w:top w:val="single" w:sz="4" w:space="0" w:color="000000"/>
              <w:left w:val="single" w:sz="4" w:space="0" w:color="auto"/>
              <w:bottom w:val="single" w:sz="4" w:space="0" w:color="000000"/>
              <w:right w:val="single" w:sz="4" w:space="0" w:color="000000"/>
            </w:tcBorders>
            <w:vAlign w:val="center"/>
          </w:tcPr>
          <w:p w:rsidR="006B170D" w:rsidRDefault="00F321A4" w:rsidP="004C2219">
            <w:pPr>
              <w:rPr>
                <w:sz w:val="20"/>
              </w:rPr>
            </w:pPr>
            <w:r w:rsidRPr="00AA4673">
              <w:rPr>
                <w:highlight w:val="black"/>
                <w:shd w:val="clear" w:color="auto" w:fill="000000" w:themeFill="text1"/>
              </w:rPr>
              <w:fldChar w:fldCharType="begin">
                <w:ffData>
                  <w:name w:val=""/>
                  <w:enabled/>
                  <w:calcOnExit w:val="0"/>
                  <w:checkBox>
                    <w:size w:val="18"/>
                    <w:default w:val="0"/>
                  </w:checkBox>
                </w:ffData>
              </w:fldChar>
            </w:r>
            <w:r w:rsidR="006B170D" w:rsidRPr="00AA4673">
              <w:rPr>
                <w:highlight w:val="black"/>
                <w:shd w:val="clear" w:color="auto" w:fill="000000" w:themeFill="text1"/>
              </w:rPr>
              <w:instrText xml:space="preserve"> FORMCHECKBOX </w:instrText>
            </w:r>
            <w:r w:rsidR="004C2219" w:rsidRPr="00AA4673">
              <w:rPr>
                <w:highlight w:val="black"/>
                <w:shd w:val="clear" w:color="auto" w:fill="000000" w:themeFill="text1"/>
              </w:rPr>
            </w:r>
            <w:r w:rsidRPr="00AA4673">
              <w:rPr>
                <w:highlight w:val="black"/>
                <w:shd w:val="clear" w:color="auto" w:fill="000000" w:themeFill="text1"/>
              </w:rPr>
              <w:fldChar w:fldCharType="end"/>
            </w:r>
            <w:r w:rsidR="006B170D" w:rsidRPr="00AA4673">
              <w:rPr>
                <w:highlight w:val="black"/>
                <w:shd w:val="clear" w:color="auto" w:fill="000000" w:themeFill="text1"/>
              </w:rPr>
              <w:t xml:space="preserve"> </w:t>
            </w:r>
            <w:r w:rsidR="006B170D" w:rsidRPr="00AA4673">
              <w:rPr>
                <w:sz w:val="14"/>
                <w:highlight w:val="black"/>
              </w:rPr>
              <w:t>M</w:t>
            </w:r>
            <w:r w:rsidR="00AA4673">
              <w:rPr>
                <w:sz w:val="14"/>
              </w:rPr>
              <w:t xml:space="preserve"> M</w:t>
            </w:r>
            <w:r w:rsidR="006B170D">
              <w:rPr>
                <w:sz w:val="14"/>
              </w:rPr>
              <w:t xml:space="preserve">ust course for dept.     </w:t>
            </w:r>
            <w:r>
              <w:fldChar w:fldCharType="begin">
                <w:ffData>
                  <w:name w:val=""/>
                  <w:enabled/>
                  <w:calcOnExit w:val="0"/>
                  <w:checkBox>
                    <w:size w:val="18"/>
                    <w:default w:val="0"/>
                  </w:checkBox>
                </w:ffData>
              </w:fldChar>
            </w:r>
            <w:r w:rsidR="006B170D">
              <w:instrText xml:space="preserve"> FORMCHECKBOX </w:instrText>
            </w:r>
            <w:r>
              <w:fldChar w:fldCharType="end"/>
            </w:r>
            <w:r w:rsidR="006B170D">
              <w:t xml:space="preserve"> </w:t>
            </w:r>
            <w:r w:rsidR="006B170D">
              <w:rPr>
                <w:sz w:val="14"/>
              </w:rPr>
              <w:t xml:space="preserve">Must course for other dept.(s)      </w:t>
            </w:r>
            <w:r>
              <w:fldChar w:fldCharType="begin">
                <w:ffData>
                  <w:name w:val=""/>
                  <w:enabled/>
                  <w:calcOnExit w:val="0"/>
                  <w:checkBox>
                    <w:size w:val="18"/>
                    <w:default w:val="0"/>
                  </w:checkBox>
                </w:ffData>
              </w:fldChar>
            </w:r>
            <w:r w:rsidR="006B170D">
              <w:instrText xml:space="preserve"> FORMCHECKBOX </w:instrText>
            </w:r>
            <w:r>
              <w:fldChar w:fldCharType="end"/>
            </w:r>
            <w:r w:rsidR="006B170D">
              <w:t xml:space="preserve"> </w:t>
            </w:r>
            <w:r w:rsidR="006B170D">
              <w:rPr>
                <w:sz w:val="14"/>
              </w:rPr>
              <w:t xml:space="preserve">Elective course for dept.      </w:t>
            </w:r>
            <w:r>
              <w:fldChar w:fldCharType="begin">
                <w:ffData>
                  <w:name w:val=""/>
                  <w:enabled/>
                  <w:calcOnExit w:val="0"/>
                  <w:checkBox>
                    <w:size w:val="18"/>
                    <w:default w:val="0"/>
                  </w:checkBox>
                </w:ffData>
              </w:fldChar>
            </w:r>
            <w:r w:rsidR="006B170D">
              <w:instrText xml:space="preserve"> FORMCHECKBOX </w:instrText>
            </w:r>
            <w:r>
              <w:fldChar w:fldCharType="end"/>
            </w:r>
            <w:r w:rsidR="006B170D">
              <w:t xml:space="preserve"> </w:t>
            </w:r>
            <w:r w:rsidR="006B170D">
              <w:rPr>
                <w:sz w:val="14"/>
              </w:rPr>
              <w:t>Elective course for other dept.(s)</w:t>
            </w:r>
          </w:p>
        </w:tc>
      </w:tr>
    </w:tbl>
    <w:p w:rsidR="006B170D" w:rsidRDefault="006B170D" w:rsidP="006B170D">
      <w:pPr>
        <w:rPr>
          <w:b/>
          <w:sz w:val="20"/>
          <w:highlight w:val="lightGray"/>
        </w:rPr>
      </w:pPr>
    </w:p>
    <w:p w:rsidR="006B170D" w:rsidRDefault="006B170D" w:rsidP="006B170D">
      <w:pPr>
        <w:rPr>
          <w:b/>
          <w:sz w:val="20"/>
          <w:highlight w:val="lightGray"/>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93"/>
      </w:tblGrid>
      <w:tr w:rsidR="006B170D">
        <w:trPr>
          <w:cantSplit/>
          <w:trHeight w:val="332"/>
        </w:trPr>
        <w:tc>
          <w:tcPr>
            <w:tcW w:w="10093" w:type="dxa"/>
            <w:shd w:val="pct15" w:color="000000" w:fill="FFFFFF"/>
            <w:vAlign w:val="center"/>
          </w:tcPr>
          <w:p w:rsidR="006B170D" w:rsidRDefault="006B170D" w:rsidP="004C2219">
            <w:pPr>
              <w:rPr>
                <w:b/>
              </w:rPr>
            </w:pPr>
            <w:r>
              <w:rPr>
                <w:b/>
              </w:rPr>
              <w:t xml:space="preserve">Course Objectives </w:t>
            </w:r>
          </w:p>
          <w:p w:rsidR="006B170D" w:rsidRDefault="006B170D" w:rsidP="004C2219">
            <w:pPr>
              <w:rPr>
                <w:i/>
                <w:sz w:val="14"/>
              </w:rPr>
            </w:pPr>
          </w:p>
        </w:tc>
      </w:tr>
      <w:tr w:rsidR="006B170D">
        <w:trPr>
          <w:cantSplit/>
          <w:trHeight w:val="1985"/>
        </w:trPr>
        <w:tc>
          <w:tcPr>
            <w:tcW w:w="10093" w:type="dxa"/>
          </w:tcPr>
          <w:p w:rsidR="006B170D" w:rsidRDefault="006B170D" w:rsidP="004C2219">
            <w:pPr>
              <w:spacing w:before="40" w:after="20"/>
              <w:rPr>
                <w:sz w:val="18"/>
                <w:szCs w:val="18"/>
              </w:rPr>
            </w:pPr>
          </w:p>
          <w:p w:rsidR="00AA4673" w:rsidRDefault="00AA4673" w:rsidP="00AA4673">
            <w:pPr>
              <w:rPr>
                <w:szCs w:val="16"/>
              </w:rPr>
            </w:pPr>
          </w:p>
          <w:p w:rsidR="00AA4673" w:rsidRDefault="00AA4673" w:rsidP="00AA4673">
            <w:pPr>
              <w:jc w:val="both"/>
              <w:rPr>
                <w:rFonts w:cs="Arial"/>
                <w:szCs w:val="16"/>
              </w:rPr>
            </w:pPr>
            <w:r>
              <w:rPr>
                <w:rFonts w:cs="Arial"/>
                <w:szCs w:val="16"/>
              </w:rPr>
              <w:t xml:space="preserve">The objective of this course is to familiarize the student with the historical background against which the art of diplomacy has developed. In doing that we will examine the evolvement of diplomacy in the modern age. Particular emphasis will be laid on the growth of international law and institutional diplomacy. The in-class discussions will focus on the process in which the practical diplomacy was homogenized worldwide. The most contemporary issues such as Wikileaks are also included in the topics. </w:t>
            </w:r>
          </w:p>
          <w:p w:rsidR="006B170D" w:rsidRDefault="006B170D" w:rsidP="004C2219">
            <w:pPr>
              <w:spacing w:before="40" w:after="20"/>
              <w:rPr>
                <w:sz w:val="18"/>
                <w:szCs w:val="18"/>
              </w:rPr>
            </w:pPr>
          </w:p>
          <w:p w:rsidR="006B170D" w:rsidRDefault="006B170D" w:rsidP="004C2219">
            <w:pPr>
              <w:spacing w:before="40" w:after="20"/>
              <w:rPr>
                <w:sz w:val="18"/>
                <w:szCs w:val="18"/>
              </w:rPr>
            </w:pPr>
          </w:p>
          <w:p w:rsidR="006B170D" w:rsidRDefault="006B170D" w:rsidP="004C2219">
            <w:pPr>
              <w:spacing w:before="40" w:after="20"/>
              <w:rPr>
                <w:sz w:val="18"/>
                <w:szCs w:val="18"/>
              </w:rPr>
            </w:pPr>
          </w:p>
          <w:p w:rsidR="006B170D" w:rsidRDefault="006B170D" w:rsidP="004C2219">
            <w:pPr>
              <w:spacing w:before="40" w:after="20"/>
              <w:rPr>
                <w:sz w:val="18"/>
                <w:szCs w:val="18"/>
              </w:rPr>
            </w:pPr>
          </w:p>
          <w:p w:rsidR="006B170D" w:rsidRDefault="006B170D" w:rsidP="004C2219">
            <w:pPr>
              <w:spacing w:before="40" w:after="20"/>
              <w:rPr>
                <w:sz w:val="18"/>
                <w:szCs w:val="18"/>
              </w:rPr>
            </w:pPr>
          </w:p>
          <w:p w:rsidR="006B170D" w:rsidRDefault="006B170D" w:rsidP="004C2219">
            <w:pPr>
              <w:spacing w:before="40" w:after="20"/>
              <w:rPr>
                <w:sz w:val="18"/>
                <w:szCs w:val="18"/>
              </w:rPr>
            </w:pPr>
          </w:p>
          <w:p w:rsidR="006B170D" w:rsidRDefault="006B170D" w:rsidP="004C2219">
            <w:pPr>
              <w:spacing w:before="40" w:after="20"/>
              <w:rPr>
                <w:sz w:val="18"/>
                <w:szCs w:val="18"/>
              </w:rPr>
            </w:pPr>
          </w:p>
          <w:p w:rsidR="006B170D" w:rsidRDefault="006B170D" w:rsidP="004C2219">
            <w:pPr>
              <w:spacing w:before="40" w:after="20"/>
              <w:rPr>
                <w:sz w:val="18"/>
                <w:szCs w:val="18"/>
              </w:rPr>
            </w:pPr>
          </w:p>
          <w:p w:rsidR="006B170D" w:rsidRDefault="006B170D" w:rsidP="004C2219">
            <w:pPr>
              <w:spacing w:before="40" w:after="20"/>
              <w:rPr>
                <w:sz w:val="18"/>
                <w:szCs w:val="18"/>
              </w:rPr>
            </w:pPr>
          </w:p>
        </w:tc>
      </w:tr>
    </w:tbl>
    <w:p w:rsidR="006B170D" w:rsidRDefault="006B170D" w:rsidP="006B170D">
      <w:pPr>
        <w:rPr>
          <w:sz w:val="20"/>
        </w:rPr>
      </w:pPr>
    </w:p>
    <w:tbl>
      <w:tblPr>
        <w:tblW w:w="1011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tblPr>
      <w:tblGrid>
        <w:gridCol w:w="580"/>
        <w:gridCol w:w="9536"/>
      </w:tblGrid>
      <w:tr w:rsidR="006B170D">
        <w:tc>
          <w:tcPr>
            <w:tcW w:w="10116" w:type="dxa"/>
            <w:gridSpan w:val="2"/>
            <w:tcBorders>
              <w:bottom w:val="single" w:sz="4" w:space="0" w:color="000000"/>
            </w:tcBorders>
            <w:shd w:val="pct15" w:color="auto" w:fill="auto"/>
          </w:tcPr>
          <w:p w:rsidR="006B170D" w:rsidRDefault="006B170D" w:rsidP="004C2219">
            <w:pPr>
              <w:rPr>
                <w:b/>
              </w:rPr>
            </w:pPr>
            <w:r>
              <w:br w:type="page"/>
            </w:r>
            <w:r>
              <w:rPr>
                <w:b/>
              </w:rPr>
              <w:t xml:space="preserve">Course Outline </w:t>
            </w:r>
          </w:p>
          <w:p w:rsidR="006B170D" w:rsidRDefault="006B170D" w:rsidP="004C2219"/>
        </w:tc>
      </w:tr>
      <w:tr w:rsidR="006B170D" w:rsidTr="00AA4673">
        <w:tc>
          <w:tcPr>
            <w:tcW w:w="580" w:type="dxa"/>
            <w:shd w:val="pct15" w:color="auto" w:fill="auto"/>
          </w:tcPr>
          <w:p w:rsidR="006B170D" w:rsidRDefault="006B170D" w:rsidP="004C2219">
            <w:r>
              <w:t>Week</w:t>
            </w:r>
          </w:p>
        </w:tc>
        <w:tc>
          <w:tcPr>
            <w:tcW w:w="9536" w:type="dxa"/>
            <w:shd w:val="pct15" w:color="auto" w:fill="auto"/>
          </w:tcPr>
          <w:p w:rsidR="006B170D" w:rsidRDefault="006B170D" w:rsidP="004C2219">
            <w:r>
              <w:t>Topic(s)</w:t>
            </w:r>
          </w:p>
        </w:tc>
      </w:tr>
      <w:tr w:rsidR="00AA4673" w:rsidTr="00AA4673">
        <w:tc>
          <w:tcPr>
            <w:tcW w:w="580" w:type="dxa"/>
          </w:tcPr>
          <w:p w:rsidR="00AA4673" w:rsidRDefault="00AA4673" w:rsidP="004C2219">
            <w:pPr>
              <w:jc w:val="center"/>
              <w:rPr>
                <w:sz w:val="18"/>
                <w:szCs w:val="18"/>
              </w:rPr>
            </w:pPr>
            <w:r>
              <w:rPr>
                <w:sz w:val="18"/>
                <w:szCs w:val="18"/>
              </w:rPr>
              <w:t>1</w:t>
            </w:r>
          </w:p>
        </w:tc>
        <w:tc>
          <w:tcPr>
            <w:tcW w:w="9536" w:type="dxa"/>
            <w:vAlign w:val="center"/>
          </w:tcPr>
          <w:p w:rsidR="00AA4673" w:rsidRDefault="00AA4673">
            <w:pPr>
              <w:rPr>
                <w:rFonts w:cs="Arial"/>
                <w:szCs w:val="16"/>
              </w:rPr>
            </w:pPr>
            <w:r>
              <w:rPr>
                <w:rFonts w:cs="Arial"/>
                <w:szCs w:val="16"/>
              </w:rPr>
              <w:t>Introduction</w:t>
            </w:r>
          </w:p>
        </w:tc>
      </w:tr>
      <w:tr w:rsidR="00AA4673" w:rsidTr="00AA4673">
        <w:tc>
          <w:tcPr>
            <w:tcW w:w="580" w:type="dxa"/>
          </w:tcPr>
          <w:p w:rsidR="00AA4673" w:rsidRDefault="00AA4673" w:rsidP="004C2219">
            <w:pPr>
              <w:jc w:val="center"/>
              <w:rPr>
                <w:sz w:val="18"/>
                <w:szCs w:val="18"/>
              </w:rPr>
            </w:pPr>
            <w:r>
              <w:rPr>
                <w:sz w:val="18"/>
                <w:szCs w:val="18"/>
              </w:rPr>
              <w:t>2</w:t>
            </w:r>
          </w:p>
        </w:tc>
        <w:tc>
          <w:tcPr>
            <w:tcW w:w="9536" w:type="dxa"/>
            <w:vAlign w:val="center"/>
          </w:tcPr>
          <w:p w:rsidR="00AA4673" w:rsidRDefault="00AA4673">
            <w:pPr>
              <w:rPr>
                <w:rFonts w:cs="Arial"/>
                <w:szCs w:val="16"/>
              </w:rPr>
            </w:pPr>
            <w:r>
              <w:rPr>
                <w:rFonts w:cs="Arial"/>
                <w:szCs w:val="16"/>
              </w:rPr>
              <w:t>Congress of Vienna</w:t>
            </w:r>
          </w:p>
        </w:tc>
      </w:tr>
      <w:tr w:rsidR="00AA4673" w:rsidTr="00AA4673">
        <w:tc>
          <w:tcPr>
            <w:tcW w:w="580" w:type="dxa"/>
          </w:tcPr>
          <w:p w:rsidR="00AA4673" w:rsidRDefault="00AA4673" w:rsidP="004C2219">
            <w:pPr>
              <w:jc w:val="center"/>
              <w:rPr>
                <w:sz w:val="18"/>
                <w:szCs w:val="18"/>
              </w:rPr>
            </w:pPr>
            <w:r>
              <w:rPr>
                <w:sz w:val="18"/>
                <w:szCs w:val="18"/>
              </w:rPr>
              <w:t>3</w:t>
            </w:r>
          </w:p>
        </w:tc>
        <w:tc>
          <w:tcPr>
            <w:tcW w:w="9536" w:type="dxa"/>
            <w:vAlign w:val="center"/>
          </w:tcPr>
          <w:p w:rsidR="00AA4673" w:rsidRDefault="00AA4673">
            <w:pPr>
              <w:rPr>
                <w:rFonts w:cs="Arial"/>
                <w:szCs w:val="16"/>
              </w:rPr>
            </w:pPr>
            <w:r>
              <w:rPr>
                <w:rFonts w:cs="Arial"/>
                <w:szCs w:val="16"/>
              </w:rPr>
              <w:t>Unification of Germany</w:t>
            </w:r>
          </w:p>
        </w:tc>
      </w:tr>
      <w:tr w:rsidR="00AA4673" w:rsidTr="00AA4673">
        <w:tc>
          <w:tcPr>
            <w:tcW w:w="580" w:type="dxa"/>
          </w:tcPr>
          <w:p w:rsidR="00AA4673" w:rsidRDefault="00AA4673" w:rsidP="004C2219">
            <w:pPr>
              <w:jc w:val="center"/>
              <w:rPr>
                <w:sz w:val="18"/>
                <w:szCs w:val="18"/>
              </w:rPr>
            </w:pPr>
            <w:r>
              <w:rPr>
                <w:sz w:val="18"/>
                <w:szCs w:val="18"/>
              </w:rPr>
              <w:t>4</w:t>
            </w:r>
          </w:p>
        </w:tc>
        <w:tc>
          <w:tcPr>
            <w:tcW w:w="9536" w:type="dxa"/>
            <w:vAlign w:val="center"/>
          </w:tcPr>
          <w:p w:rsidR="00AA4673" w:rsidRDefault="00AA4673">
            <w:pPr>
              <w:rPr>
                <w:rFonts w:cs="Arial"/>
                <w:szCs w:val="16"/>
              </w:rPr>
            </w:pPr>
            <w:r>
              <w:rPr>
                <w:rFonts w:cs="Arial"/>
                <w:szCs w:val="16"/>
              </w:rPr>
              <w:t>Unification of Italy</w:t>
            </w:r>
          </w:p>
        </w:tc>
      </w:tr>
      <w:tr w:rsidR="00AA4673" w:rsidTr="00AA4673">
        <w:tc>
          <w:tcPr>
            <w:tcW w:w="580" w:type="dxa"/>
          </w:tcPr>
          <w:p w:rsidR="00AA4673" w:rsidRDefault="00AA4673" w:rsidP="004C2219">
            <w:pPr>
              <w:jc w:val="center"/>
              <w:rPr>
                <w:sz w:val="18"/>
                <w:szCs w:val="18"/>
              </w:rPr>
            </w:pPr>
            <w:r>
              <w:rPr>
                <w:sz w:val="18"/>
                <w:szCs w:val="18"/>
              </w:rPr>
              <w:t>5</w:t>
            </w:r>
          </w:p>
        </w:tc>
        <w:tc>
          <w:tcPr>
            <w:tcW w:w="9536" w:type="dxa"/>
            <w:vAlign w:val="center"/>
          </w:tcPr>
          <w:p w:rsidR="00AA4673" w:rsidRDefault="00AA4673">
            <w:pPr>
              <w:rPr>
                <w:rFonts w:cs="Arial"/>
                <w:szCs w:val="16"/>
              </w:rPr>
            </w:pPr>
            <w:r>
              <w:rPr>
                <w:rFonts w:cs="Arial"/>
                <w:szCs w:val="16"/>
              </w:rPr>
              <w:t>World War I</w:t>
            </w:r>
          </w:p>
        </w:tc>
      </w:tr>
      <w:tr w:rsidR="00AA4673" w:rsidTr="00AA4673">
        <w:tc>
          <w:tcPr>
            <w:tcW w:w="580" w:type="dxa"/>
          </w:tcPr>
          <w:p w:rsidR="00AA4673" w:rsidRDefault="00AA4673" w:rsidP="004C2219">
            <w:pPr>
              <w:jc w:val="center"/>
              <w:rPr>
                <w:sz w:val="18"/>
                <w:szCs w:val="18"/>
              </w:rPr>
            </w:pPr>
            <w:r>
              <w:rPr>
                <w:sz w:val="18"/>
                <w:szCs w:val="18"/>
              </w:rPr>
              <w:t>6</w:t>
            </w:r>
          </w:p>
        </w:tc>
        <w:tc>
          <w:tcPr>
            <w:tcW w:w="9536" w:type="dxa"/>
            <w:vAlign w:val="center"/>
          </w:tcPr>
          <w:p w:rsidR="00AA4673" w:rsidRDefault="00AA4673">
            <w:pPr>
              <w:rPr>
                <w:rFonts w:cs="Arial"/>
                <w:szCs w:val="16"/>
              </w:rPr>
            </w:pPr>
            <w:r>
              <w:rPr>
                <w:rFonts w:cs="Arial"/>
                <w:szCs w:val="16"/>
              </w:rPr>
              <w:t>League of Nations</w:t>
            </w:r>
          </w:p>
        </w:tc>
      </w:tr>
      <w:tr w:rsidR="00AA4673" w:rsidTr="00AA4673">
        <w:tc>
          <w:tcPr>
            <w:tcW w:w="580" w:type="dxa"/>
          </w:tcPr>
          <w:p w:rsidR="00AA4673" w:rsidRDefault="00AA4673" w:rsidP="004C2219">
            <w:pPr>
              <w:jc w:val="center"/>
              <w:rPr>
                <w:sz w:val="18"/>
                <w:szCs w:val="18"/>
              </w:rPr>
            </w:pPr>
            <w:r>
              <w:rPr>
                <w:sz w:val="18"/>
                <w:szCs w:val="18"/>
              </w:rPr>
              <w:t>7</w:t>
            </w:r>
          </w:p>
        </w:tc>
        <w:tc>
          <w:tcPr>
            <w:tcW w:w="9536" w:type="dxa"/>
            <w:vAlign w:val="center"/>
          </w:tcPr>
          <w:p w:rsidR="00AA4673" w:rsidRDefault="00AA4673">
            <w:pPr>
              <w:rPr>
                <w:rFonts w:cs="Arial"/>
                <w:szCs w:val="16"/>
              </w:rPr>
            </w:pPr>
            <w:r>
              <w:rPr>
                <w:rFonts w:cs="Arial"/>
                <w:szCs w:val="16"/>
              </w:rPr>
              <w:t>World War II</w:t>
            </w:r>
          </w:p>
        </w:tc>
      </w:tr>
      <w:tr w:rsidR="00AA4673" w:rsidTr="00AA4673">
        <w:tc>
          <w:tcPr>
            <w:tcW w:w="580" w:type="dxa"/>
          </w:tcPr>
          <w:p w:rsidR="00AA4673" w:rsidRDefault="00AA4673" w:rsidP="004C2219">
            <w:pPr>
              <w:jc w:val="center"/>
              <w:rPr>
                <w:sz w:val="18"/>
                <w:szCs w:val="18"/>
              </w:rPr>
            </w:pPr>
            <w:r>
              <w:rPr>
                <w:sz w:val="18"/>
                <w:szCs w:val="18"/>
              </w:rPr>
              <w:t>8</w:t>
            </w:r>
          </w:p>
        </w:tc>
        <w:tc>
          <w:tcPr>
            <w:tcW w:w="9536" w:type="dxa"/>
            <w:vAlign w:val="center"/>
          </w:tcPr>
          <w:p w:rsidR="00AA4673" w:rsidRDefault="00AA4673">
            <w:pPr>
              <w:rPr>
                <w:rFonts w:cs="Arial"/>
                <w:szCs w:val="16"/>
              </w:rPr>
            </w:pPr>
            <w:r>
              <w:rPr>
                <w:rFonts w:cs="Arial"/>
                <w:szCs w:val="16"/>
              </w:rPr>
              <w:t>United Nations</w:t>
            </w:r>
          </w:p>
        </w:tc>
      </w:tr>
      <w:tr w:rsidR="00AA4673" w:rsidTr="00AA4673">
        <w:tc>
          <w:tcPr>
            <w:tcW w:w="580" w:type="dxa"/>
          </w:tcPr>
          <w:p w:rsidR="00AA4673" w:rsidRDefault="00AA4673" w:rsidP="004C2219">
            <w:pPr>
              <w:jc w:val="center"/>
              <w:rPr>
                <w:sz w:val="18"/>
                <w:szCs w:val="18"/>
              </w:rPr>
            </w:pPr>
            <w:r>
              <w:rPr>
                <w:sz w:val="18"/>
                <w:szCs w:val="18"/>
              </w:rPr>
              <w:t>9</w:t>
            </w:r>
          </w:p>
        </w:tc>
        <w:tc>
          <w:tcPr>
            <w:tcW w:w="9536" w:type="dxa"/>
            <w:vAlign w:val="center"/>
          </w:tcPr>
          <w:p w:rsidR="00AA4673" w:rsidRDefault="00AA4673">
            <w:pPr>
              <w:rPr>
                <w:rFonts w:cs="Arial"/>
                <w:szCs w:val="16"/>
              </w:rPr>
            </w:pPr>
            <w:r>
              <w:rPr>
                <w:rFonts w:cs="Arial"/>
                <w:szCs w:val="16"/>
              </w:rPr>
              <w:t>Cold War</w:t>
            </w:r>
          </w:p>
        </w:tc>
      </w:tr>
      <w:tr w:rsidR="00AA4673" w:rsidTr="00AA4673">
        <w:tc>
          <w:tcPr>
            <w:tcW w:w="580" w:type="dxa"/>
          </w:tcPr>
          <w:p w:rsidR="00AA4673" w:rsidRDefault="00AA4673" w:rsidP="004C2219">
            <w:pPr>
              <w:jc w:val="center"/>
              <w:rPr>
                <w:sz w:val="18"/>
                <w:szCs w:val="18"/>
              </w:rPr>
            </w:pPr>
            <w:r>
              <w:rPr>
                <w:sz w:val="18"/>
                <w:szCs w:val="18"/>
              </w:rPr>
              <w:t>10</w:t>
            </w:r>
          </w:p>
        </w:tc>
        <w:tc>
          <w:tcPr>
            <w:tcW w:w="9536" w:type="dxa"/>
            <w:vAlign w:val="center"/>
          </w:tcPr>
          <w:p w:rsidR="00AA4673" w:rsidRDefault="00AA4673">
            <w:pPr>
              <w:rPr>
                <w:rFonts w:cs="Arial"/>
                <w:szCs w:val="16"/>
              </w:rPr>
            </w:pPr>
            <w:r>
              <w:rPr>
                <w:rFonts w:cs="Arial"/>
                <w:szCs w:val="16"/>
              </w:rPr>
              <w:t>NPT Diplomacy and Henry Kissenger</w:t>
            </w:r>
          </w:p>
        </w:tc>
      </w:tr>
      <w:tr w:rsidR="00AA4673" w:rsidTr="00AA4673">
        <w:tc>
          <w:tcPr>
            <w:tcW w:w="580" w:type="dxa"/>
          </w:tcPr>
          <w:p w:rsidR="00AA4673" w:rsidRDefault="00AA4673" w:rsidP="004C2219">
            <w:pPr>
              <w:jc w:val="center"/>
              <w:rPr>
                <w:sz w:val="18"/>
                <w:szCs w:val="18"/>
              </w:rPr>
            </w:pPr>
            <w:r>
              <w:rPr>
                <w:sz w:val="18"/>
                <w:szCs w:val="18"/>
              </w:rPr>
              <w:t>11</w:t>
            </w:r>
          </w:p>
        </w:tc>
        <w:tc>
          <w:tcPr>
            <w:tcW w:w="9536" w:type="dxa"/>
            <w:vAlign w:val="center"/>
          </w:tcPr>
          <w:p w:rsidR="00AA4673" w:rsidRDefault="00AA4673">
            <w:pPr>
              <w:rPr>
                <w:rFonts w:cs="Arial"/>
                <w:szCs w:val="16"/>
              </w:rPr>
            </w:pPr>
            <w:r>
              <w:rPr>
                <w:rFonts w:cs="Arial"/>
                <w:szCs w:val="16"/>
              </w:rPr>
              <w:t>The</w:t>
            </w:r>
            <w:r>
              <w:rPr>
                <w:rFonts w:cs="Arial"/>
                <w:b/>
                <w:szCs w:val="16"/>
              </w:rPr>
              <w:t xml:space="preserve"> </w:t>
            </w:r>
            <w:r>
              <w:rPr>
                <w:rFonts w:cs="Arial"/>
                <w:szCs w:val="16"/>
              </w:rPr>
              <w:t>Vienna Convention on Diplomatic Relations of 1961</w:t>
            </w:r>
          </w:p>
        </w:tc>
      </w:tr>
      <w:tr w:rsidR="00AA4673" w:rsidTr="00AA4673">
        <w:tc>
          <w:tcPr>
            <w:tcW w:w="580" w:type="dxa"/>
          </w:tcPr>
          <w:p w:rsidR="00AA4673" w:rsidRDefault="00AA4673" w:rsidP="004C2219">
            <w:pPr>
              <w:jc w:val="center"/>
              <w:rPr>
                <w:sz w:val="18"/>
                <w:szCs w:val="18"/>
              </w:rPr>
            </w:pPr>
            <w:r>
              <w:rPr>
                <w:sz w:val="18"/>
                <w:szCs w:val="18"/>
              </w:rPr>
              <w:t>12</w:t>
            </w:r>
          </w:p>
        </w:tc>
        <w:tc>
          <w:tcPr>
            <w:tcW w:w="9536" w:type="dxa"/>
            <w:vAlign w:val="center"/>
          </w:tcPr>
          <w:p w:rsidR="00AA4673" w:rsidRDefault="00AA4673">
            <w:pPr>
              <w:rPr>
                <w:rFonts w:cs="Arial"/>
                <w:szCs w:val="16"/>
              </w:rPr>
            </w:pPr>
            <w:r>
              <w:rPr>
                <w:rFonts w:cs="Arial"/>
                <w:szCs w:val="16"/>
              </w:rPr>
              <w:t>EU Diplomacy</w:t>
            </w:r>
          </w:p>
        </w:tc>
      </w:tr>
      <w:tr w:rsidR="00AA4673" w:rsidTr="00AA4673">
        <w:tc>
          <w:tcPr>
            <w:tcW w:w="580" w:type="dxa"/>
          </w:tcPr>
          <w:p w:rsidR="00AA4673" w:rsidRDefault="00AA4673" w:rsidP="004C2219">
            <w:pPr>
              <w:jc w:val="center"/>
              <w:rPr>
                <w:sz w:val="18"/>
                <w:szCs w:val="18"/>
              </w:rPr>
            </w:pPr>
            <w:r>
              <w:rPr>
                <w:sz w:val="18"/>
                <w:szCs w:val="18"/>
              </w:rPr>
              <w:t>13</w:t>
            </w:r>
          </w:p>
        </w:tc>
        <w:tc>
          <w:tcPr>
            <w:tcW w:w="9536" w:type="dxa"/>
            <w:vAlign w:val="center"/>
          </w:tcPr>
          <w:p w:rsidR="00AA4673" w:rsidRDefault="00AA4673">
            <w:pPr>
              <w:pStyle w:val="BodyText2"/>
              <w:spacing w:line="240" w:lineRule="auto"/>
              <w:rPr>
                <w:rFonts w:ascii="Arial" w:hAnsi="Arial" w:cs="Arial"/>
                <w:sz w:val="16"/>
                <w:szCs w:val="16"/>
              </w:rPr>
            </w:pPr>
            <w:r>
              <w:rPr>
                <w:rFonts w:ascii="Arial" w:hAnsi="Arial" w:cs="Arial"/>
                <w:sz w:val="16"/>
                <w:szCs w:val="16"/>
                <w:lang w:val="en-US"/>
              </w:rPr>
              <w:t>Wikileaks and After</w:t>
            </w:r>
          </w:p>
        </w:tc>
      </w:tr>
      <w:tr w:rsidR="00AA4673" w:rsidTr="00AA4673">
        <w:tc>
          <w:tcPr>
            <w:tcW w:w="580" w:type="dxa"/>
          </w:tcPr>
          <w:p w:rsidR="00AA4673" w:rsidRDefault="00AA4673" w:rsidP="004C2219">
            <w:pPr>
              <w:jc w:val="center"/>
              <w:rPr>
                <w:sz w:val="18"/>
                <w:szCs w:val="18"/>
              </w:rPr>
            </w:pPr>
            <w:r>
              <w:rPr>
                <w:sz w:val="18"/>
                <w:szCs w:val="18"/>
              </w:rPr>
              <w:t>14</w:t>
            </w:r>
          </w:p>
        </w:tc>
        <w:tc>
          <w:tcPr>
            <w:tcW w:w="9536" w:type="dxa"/>
            <w:vAlign w:val="center"/>
          </w:tcPr>
          <w:p w:rsidR="00AA4673" w:rsidRDefault="00AA4673">
            <w:pPr>
              <w:rPr>
                <w:rFonts w:cs="Arial"/>
                <w:szCs w:val="16"/>
              </w:rPr>
            </w:pPr>
            <w:r>
              <w:rPr>
                <w:rFonts w:cs="Arial"/>
                <w:szCs w:val="16"/>
              </w:rPr>
              <w:t>A Concluding Overview</w:t>
            </w:r>
          </w:p>
        </w:tc>
      </w:tr>
    </w:tbl>
    <w:p w:rsidR="006B170D" w:rsidRDefault="006B170D" w:rsidP="006B170D">
      <w:pPr>
        <w:rPr>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940"/>
        <w:gridCol w:w="1080"/>
        <w:gridCol w:w="1452"/>
        <w:gridCol w:w="850"/>
        <w:gridCol w:w="1134"/>
        <w:gridCol w:w="1559"/>
        <w:gridCol w:w="851"/>
        <w:gridCol w:w="1093"/>
      </w:tblGrid>
      <w:tr w:rsidR="006B170D">
        <w:trPr>
          <w:cantSplit/>
          <w:trHeight w:val="332"/>
        </w:trPr>
        <w:tc>
          <w:tcPr>
            <w:tcW w:w="10093" w:type="dxa"/>
            <w:gridSpan w:val="9"/>
            <w:shd w:val="clear" w:color="auto" w:fill="BFBFBF"/>
            <w:vAlign w:val="center"/>
          </w:tcPr>
          <w:p w:rsidR="006B170D" w:rsidRPr="00F625B0" w:rsidRDefault="006B170D" w:rsidP="004C2219">
            <w:pPr>
              <w:rPr>
                <w:b/>
                <w:bCs/>
              </w:rPr>
            </w:pPr>
            <w:r w:rsidRPr="00F625B0">
              <w:rPr>
                <w:b/>
                <w:bCs/>
              </w:rPr>
              <w:t xml:space="preserve">Grading Policy </w:t>
            </w:r>
          </w:p>
          <w:p w:rsidR="006B170D" w:rsidRDefault="006B170D" w:rsidP="004C2219">
            <w:pPr>
              <w:rPr>
                <w:i/>
                <w:iCs/>
                <w:sz w:val="14"/>
                <w:szCs w:val="14"/>
              </w:rPr>
            </w:pPr>
          </w:p>
        </w:tc>
      </w:tr>
      <w:tr w:rsidR="006B170D">
        <w:trPr>
          <w:cantSplit/>
          <w:trHeight w:val="364"/>
        </w:trPr>
        <w:tc>
          <w:tcPr>
            <w:tcW w:w="1134" w:type="dxa"/>
            <w:shd w:val="clear" w:color="auto" w:fill="auto"/>
            <w:tcFitText/>
            <w:vAlign w:val="center"/>
          </w:tcPr>
          <w:p w:rsidR="006B170D" w:rsidRDefault="006B170D" w:rsidP="004C2219">
            <w:pPr>
              <w:jc w:val="center"/>
            </w:pPr>
            <w:r w:rsidRPr="00C73D0D">
              <w:rPr>
                <w:w w:val="78"/>
              </w:rPr>
              <w:t>Assesment Tool</w:t>
            </w:r>
          </w:p>
        </w:tc>
        <w:tc>
          <w:tcPr>
            <w:tcW w:w="940" w:type="dxa"/>
            <w:shd w:val="clear" w:color="auto" w:fill="auto"/>
            <w:vAlign w:val="center"/>
          </w:tcPr>
          <w:p w:rsidR="006B170D" w:rsidRDefault="006B170D" w:rsidP="004C2219">
            <w:pPr>
              <w:jc w:val="center"/>
            </w:pPr>
            <w:r>
              <w:t>Quantity</w:t>
            </w:r>
          </w:p>
        </w:tc>
        <w:tc>
          <w:tcPr>
            <w:tcW w:w="1080" w:type="dxa"/>
            <w:shd w:val="clear" w:color="auto" w:fill="auto"/>
            <w:vAlign w:val="center"/>
          </w:tcPr>
          <w:p w:rsidR="006B170D" w:rsidRDefault="006B170D" w:rsidP="004C2219">
            <w:r>
              <w:t>Percentage</w:t>
            </w:r>
          </w:p>
        </w:tc>
        <w:tc>
          <w:tcPr>
            <w:tcW w:w="1452" w:type="dxa"/>
            <w:shd w:val="clear" w:color="auto" w:fill="auto"/>
            <w:vAlign w:val="center"/>
          </w:tcPr>
          <w:p w:rsidR="006B170D" w:rsidRDefault="006B170D" w:rsidP="004C2219">
            <w:pPr>
              <w:jc w:val="center"/>
            </w:pPr>
            <w:r>
              <w:t>Assessment Tool</w:t>
            </w:r>
          </w:p>
        </w:tc>
        <w:tc>
          <w:tcPr>
            <w:tcW w:w="850" w:type="dxa"/>
            <w:shd w:val="clear" w:color="auto" w:fill="auto"/>
            <w:vAlign w:val="center"/>
          </w:tcPr>
          <w:p w:rsidR="006B170D" w:rsidRDefault="006B170D" w:rsidP="004C2219">
            <w:pPr>
              <w:jc w:val="center"/>
            </w:pPr>
            <w:r>
              <w:t>Quantity</w:t>
            </w:r>
          </w:p>
        </w:tc>
        <w:tc>
          <w:tcPr>
            <w:tcW w:w="1134" w:type="dxa"/>
            <w:shd w:val="clear" w:color="auto" w:fill="auto"/>
            <w:vAlign w:val="center"/>
          </w:tcPr>
          <w:p w:rsidR="006B170D" w:rsidRDefault="006B170D" w:rsidP="004C2219">
            <w:r>
              <w:t>Percentage</w:t>
            </w:r>
          </w:p>
        </w:tc>
        <w:tc>
          <w:tcPr>
            <w:tcW w:w="1559" w:type="dxa"/>
            <w:shd w:val="clear" w:color="auto" w:fill="auto"/>
            <w:vAlign w:val="center"/>
          </w:tcPr>
          <w:p w:rsidR="006B170D" w:rsidRDefault="006B170D" w:rsidP="004C2219">
            <w:pPr>
              <w:jc w:val="center"/>
            </w:pPr>
            <w:r>
              <w:t>Assessment Tool</w:t>
            </w:r>
          </w:p>
        </w:tc>
        <w:tc>
          <w:tcPr>
            <w:tcW w:w="851" w:type="dxa"/>
            <w:shd w:val="clear" w:color="auto" w:fill="auto"/>
            <w:vAlign w:val="center"/>
          </w:tcPr>
          <w:p w:rsidR="006B170D" w:rsidRDefault="006B170D" w:rsidP="004C2219">
            <w:pPr>
              <w:jc w:val="center"/>
            </w:pPr>
            <w:r>
              <w:t>Quantity</w:t>
            </w:r>
          </w:p>
        </w:tc>
        <w:tc>
          <w:tcPr>
            <w:tcW w:w="1093" w:type="dxa"/>
            <w:shd w:val="clear" w:color="auto" w:fill="auto"/>
            <w:vAlign w:val="center"/>
          </w:tcPr>
          <w:p w:rsidR="006B170D" w:rsidRDefault="006B170D" w:rsidP="004C2219">
            <w:r>
              <w:t>Percentage</w:t>
            </w:r>
          </w:p>
        </w:tc>
      </w:tr>
      <w:tr w:rsidR="006B170D">
        <w:trPr>
          <w:cantSplit/>
          <w:trHeight w:val="359"/>
        </w:trPr>
        <w:tc>
          <w:tcPr>
            <w:tcW w:w="1134" w:type="dxa"/>
            <w:shd w:val="clear" w:color="auto" w:fill="auto"/>
            <w:vAlign w:val="center"/>
          </w:tcPr>
          <w:p w:rsidR="006B170D" w:rsidRDefault="006B170D" w:rsidP="004C2219">
            <w:r>
              <w:t>Homework</w:t>
            </w:r>
          </w:p>
        </w:tc>
        <w:tc>
          <w:tcPr>
            <w:tcW w:w="940" w:type="dxa"/>
            <w:shd w:val="clear" w:color="auto" w:fill="auto"/>
            <w:vAlign w:val="center"/>
          </w:tcPr>
          <w:p w:rsidR="006B170D" w:rsidRPr="002B2949" w:rsidRDefault="006B170D" w:rsidP="004C2219">
            <w:pPr>
              <w:jc w:val="center"/>
            </w:pPr>
          </w:p>
        </w:tc>
        <w:tc>
          <w:tcPr>
            <w:tcW w:w="1080" w:type="dxa"/>
            <w:shd w:val="clear" w:color="auto" w:fill="auto"/>
            <w:vAlign w:val="center"/>
          </w:tcPr>
          <w:p w:rsidR="006B170D" w:rsidRPr="002B2949" w:rsidRDefault="006B170D" w:rsidP="004C2219">
            <w:pPr>
              <w:jc w:val="center"/>
            </w:pPr>
          </w:p>
        </w:tc>
        <w:tc>
          <w:tcPr>
            <w:tcW w:w="1452" w:type="dxa"/>
            <w:shd w:val="clear" w:color="auto" w:fill="auto"/>
            <w:vAlign w:val="center"/>
          </w:tcPr>
          <w:p w:rsidR="006B170D" w:rsidRDefault="006B170D" w:rsidP="004C2219">
            <w:r>
              <w:t>Case Study</w:t>
            </w:r>
          </w:p>
        </w:tc>
        <w:tc>
          <w:tcPr>
            <w:tcW w:w="850" w:type="dxa"/>
            <w:shd w:val="clear" w:color="auto" w:fill="auto"/>
            <w:vAlign w:val="center"/>
          </w:tcPr>
          <w:p w:rsidR="006B170D" w:rsidRPr="002B2949" w:rsidRDefault="006B170D" w:rsidP="004C2219">
            <w:pPr>
              <w:jc w:val="center"/>
            </w:pPr>
          </w:p>
        </w:tc>
        <w:tc>
          <w:tcPr>
            <w:tcW w:w="1134" w:type="dxa"/>
            <w:shd w:val="clear" w:color="auto" w:fill="auto"/>
            <w:vAlign w:val="center"/>
          </w:tcPr>
          <w:p w:rsidR="006B170D" w:rsidRPr="002B2949" w:rsidRDefault="006B170D" w:rsidP="004C2219">
            <w:pPr>
              <w:jc w:val="center"/>
            </w:pPr>
          </w:p>
        </w:tc>
        <w:tc>
          <w:tcPr>
            <w:tcW w:w="1559" w:type="dxa"/>
            <w:shd w:val="clear" w:color="auto" w:fill="auto"/>
            <w:vAlign w:val="center"/>
          </w:tcPr>
          <w:p w:rsidR="006B170D" w:rsidRDefault="006B170D" w:rsidP="004C2219">
            <w:r>
              <w:t>Attendance</w:t>
            </w:r>
          </w:p>
        </w:tc>
        <w:tc>
          <w:tcPr>
            <w:tcW w:w="851" w:type="dxa"/>
            <w:shd w:val="clear" w:color="auto" w:fill="auto"/>
            <w:vAlign w:val="center"/>
          </w:tcPr>
          <w:p w:rsidR="006B170D" w:rsidRPr="00245AA2" w:rsidRDefault="006B170D" w:rsidP="004C2219">
            <w:pPr>
              <w:jc w:val="center"/>
              <w:rPr>
                <w:sz w:val="18"/>
                <w:szCs w:val="18"/>
              </w:rPr>
            </w:pPr>
          </w:p>
        </w:tc>
        <w:tc>
          <w:tcPr>
            <w:tcW w:w="1093" w:type="dxa"/>
            <w:shd w:val="clear" w:color="auto" w:fill="auto"/>
            <w:vAlign w:val="center"/>
          </w:tcPr>
          <w:p w:rsidR="006B170D" w:rsidRPr="00245AA2" w:rsidRDefault="006B170D" w:rsidP="004C2219">
            <w:pPr>
              <w:jc w:val="center"/>
              <w:rPr>
                <w:sz w:val="18"/>
                <w:szCs w:val="18"/>
              </w:rPr>
            </w:pPr>
          </w:p>
        </w:tc>
      </w:tr>
      <w:tr w:rsidR="006B170D">
        <w:trPr>
          <w:cantSplit/>
          <w:trHeight w:val="350"/>
        </w:trPr>
        <w:tc>
          <w:tcPr>
            <w:tcW w:w="1134" w:type="dxa"/>
            <w:shd w:val="clear" w:color="auto" w:fill="auto"/>
            <w:vAlign w:val="center"/>
          </w:tcPr>
          <w:p w:rsidR="006B170D" w:rsidRDefault="006B170D" w:rsidP="004C2219">
            <w:r>
              <w:t>Quiz</w:t>
            </w:r>
          </w:p>
        </w:tc>
        <w:tc>
          <w:tcPr>
            <w:tcW w:w="940" w:type="dxa"/>
            <w:shd w:val="clear" w:color="auto" w:fill="auto"/>
            <w:vAlign w:val="center"/>
          </w:tcPr>
          <w:p w:rsidR="006B170D" w:rsidRPr="00245AA2" w:rsidRDefault="00AA4673" w:rsidP="004C2219">
            <w:pPr>
              <w:jc w:val="center"/>
              <w:rPr>
                <w:sz w:val="18"/>
                <w:szCs w:val="18"/>
              </w:rPr>
            </w:pPr>
            <w:r>
              <w:rPr>
                <w:sz w:val="18"/>
                <w:szCs w:val="18"/>
              </w:rPr>
              <w:t>2</w:t>
            </w:r>
          </w:p>
        </w:tc>
        <w:tc>
          <w:tcPr>
            <w:tcW w:w="1080" w:type="dxa"/>
            <w:shd w:val="clear" w:color="auto" w:fill="auto"/>
            <w:vAlign w:val="center"/>
          </w:tcPr>
          <w:p w:rsidR="006B170D" w:rsidRPr="00245AA2" w:rsidRDefault="00AA4673" w:rsidP="004C2219">
            <w:pPr>
              <w:jc w:val="center"/>
              <w:rPr>
                <w:sz w:val="18"/>
                <w:szCs w:val="18"/>
              </w:rPr>
            </w:pPr>
            <w:r>
              <w:rPr>
                <w:sz w:val="18"/>
                <w:szCs w:val="18"/>
              </w:rPr>
              <w:t>10</w:t>
            </w:r>
          </w:p>
        </w:tc>
        <w:tc>
          <w:tcPr>
            <w:tcW w:w="1452" w:type="dxa"/>
            <w:shd w:val="clear" w:color="auto" w:fill="auto"/>
            <w:vAlign w:val="center"/>
          </w:tcPr>
          <w:p w:rsidR="006B170D" w:rsidRDefault="006B170D" w:rsidP="004C2219">
            <w:r>
              <w:t>Lab Work</w:t>
            </w:r>
          </w:p>
        </w:tc>
        <w:tc>
          <w:tcPr>
            <w:tcW w:w="850" w:type="dxa"/>
            <w:shd w:val="clear" w:color="auto" w:fill="auto"/>
            <w:vAlign w:val="center"/>
          </w:tcPr>
          <w:p w:rsidR="006B170D" w:rsidRPr="00245AA2" w:rsidRDefault="006B170D" w:rsidP="004C2219">
            <w:pPr>
              <w:jc w:val="center"/>
              <w:rPr>
                <w:sz w:val="18"/>
                <w:szCs w:val="18"/>
              </w:rPr>
            </w:pPr>
          </w:p>
        </w:tc>
        <w:tc>
          <w:tcPr>
            <w:tcW w:w="1134" w:type="dxa"/>
            <w:shd w:val="clear" w:color="auto" w:fill="auto"/>
            <w:vAlign w:val="center"/>
          </w:tcPr>
          <w:p w:rsidR="006B170D" w:rsidRPr="00245AA2" w:rsidRDefault="006B170D" w:rsidP="004C2219">
            <w:pPr>
              <w:jc w:val="center"/>
              <w:rPr>
                <w:sz w:val="18"/>
                <w:szCs w:val="18"/>
              </w:rPr>
            </w:pPr>
          </w:p>
        </w:tc>
        <w:tc>
          <w:tcPr>
            <w:tcW w:w="1559" w:type="dxa"/>
            <w:shd w:val="clear" w:color="auto" w:fill="auto"/>
            <w:vAlign w:val="center"/>
          </w:tcPr>
          <w:p w:rsidR="006B170D" w:rsidRDefault="006B170D" w:rsidP="004C2219">
            <w:r>
              <w:t>Field Study</w:t>
            </w:r>
          </w:p>
        </w:tc>
        <w:tc>
          <w:tcPr>
            <w:tcW w:w="851" w:type="dxa"/>
            <w:shd w:val="clear" w:color="auto" w:fill="auto"/>
            <w:vAlign w:val="center"/>
          </w:tcPr>
          <w:p w:rsidR="006B170D" w:rsidRPr="002B2949" w:rsidRDefault="006B170D" w:rsidP="004C2219">
            <w:pPr>
              <w:jc w:val="center"/>
            </w:pPr>
          </w:p>
        </w:tc>
        <w:tc>
          <w:tcPr>
            <w:tcW w:w="1093" w:type="dxa"/>
            <w:shd w:val="clear" w:color="auto" w:fill="auto"/>
            <w:vAlign w:val="center"/>
          </w:tcPr>
          <w:p w:rsidR="006B170D" w:rsidRPr="002B2949" w:rsidRDefault="006B170D" w:rsidP="004C2219">
            <w:pPr>
              <w:jc w:val="center"/>
            </w:pPr>
          </w:p>
        </w:tc>
      </w:tr>
      <w:tr w:rsidR="006B170D">
        <w:trPr>
          <w:cantSplit/>
          <w:trHeight w:val="350"/>
        </w:trPr>
        <w:tc>
          <w:tcPr>
            <w:tcW w:w="1134" w:type="dxa"/>
            <w:shd w:val="clear" w:color="auto" w:fill="auto"/>
            <w:vAlign w:val="center"/>
          </w:tcPr>
          <w:p w:rsidR="006B170D" w:rsidRDefault="006B170D" w:rsidP="004C2219">
            <w:r>
              <w:t>Midterm Exam</w:t>
            </w:r>
          </w:p>
        </w:tc>
        <w:tc>
          <w:tcPr>
            <w:tcW w:w="940" w:type="dxa"/>
            <w:shd w:val="clear" w:color="auto" w:fill="auto"/>
            <w:vAlign w:val="center"/>
          </w:tcPr>
          <w:p w:rsidR="006B170D" w:rsidRPr="00245AA2" w:rsidRDefault="00AA4673" w:rsidP="004C2219">
            <w:pPr>
              <w:jc w:val="center"/>
              <w:rPr>
                <w:sz w:val="18"/>
                <w:szCs w:val="18"/>
              </w:rPr>
            </w:pPr>
            <w:r>
              <w:rPr>
                <w:sz w:val="18"/>
                <w:szCs w:val="18"/>
              </w:rPr>
              <w:t>1</w:t>
            </w:r>
          </w:p>
        </w:tc>
        <w:tc>
          <w:tcPr>
            <w:tcW w:w="1080" w:type="dxa"/>
            <w:shd w:val="clear" w:color="auto" w:fill="auto"/>
            <w:vAlign w:val="center"/>
          </w:tcPr>
          <w:p w:rsidR="006B170D" w:rsidRPr="00245AA2" w:rsidRDefault="00AA4673" w:rsidP="004C2219">
            <w:pPr>
              <w:jc w:val="center"/>
              <w:rPr>
                <w:sz w:val="18"/>
                <w:szCs w:val="18"/>
              </w:rPr>
            </w:pPr>
            <w:r>
              <w:rPr>
                <w:sz w:val="18"/>
                <w:szCs w:val="18"/>
              </w:rPr>
              <w:t>40</w:t>
            </w:r>
          </w:p>
        </w:tc>
        <w:tc>
          <w:tcPr>
            <w:tcW w:w="1452" w:type="dxa"/>
            <w:shd w:val="clear" w:color="auto" w:fill="auto"/>
            <w:vAlign w:val="center"/>
          </w:tcPr>
          <w:p w:rsidR="006B170D" w:rsidRDefault="006B170D" w:rsidP="004C2219">
            <w:r>
              <w:t>Class Participation</w:t>
            </w:r>
          </w:p>
        </w:tc>
        <w:tc>
          <w:tcPr>
            <w:tcW w:w="850" w:type="dxa"/>
            <w:shd w:val="clear" w:color="auto" w:fill="auto"/>
            <w:vAlign w:val="center"/>
          </w:tcPr>
          <w:p w:rsidR="006B170D" w:rsidRPr="002B2949" w:rsidRDefault="006B170D" w:rsidP="004C2219">
            <w:pPr>
              <w:jc w:val="center"/>
            </w:pPr>
          </w:p>
        </w:tc>
        <w:tc>
          <w:tcPr>
            <w:tcW w:w="1134" w:type="dxa"/>
            <w:shd w:val="clear" w:color="auto" w:fill="auto"/>
            <w:vAlign w:val="center"/>
          </w:tcPr>
          <w:p w:rsidR="006B170D" w:rsidRPr="002B2949" w:rsidRDefault="006B170D" w:rsidP="004C2219">
            <w:pPr>
              <w:jc w:val="center"/>
            </w:pPr>
          </w:p>
        </w:tc>
        <w:tc>
          <w:tcPr>
            <w:tcW w:w="1559" w:type="dxa"/>
            <w:shd w:val="clear" w:color="auto" w:fill="auto"/>
            <w:vAlign w:val="center"/>
          </w:tcPr>
          <w:p w:rsidR="006B170D" w:rsidRDefault="006B170D" w:rsidP="004C2219">
            <w:r>
              <w:t>Project</w:t>
            </w:r>
          </w:p>
        </w:tc>
        <w:tc>
          <w:tcPr>
            <w:tcW w:w="851" w:type="dxa"/>
            <w:shd w:val="clear" w:color="auto" w:fill="auto"/>
            <w:vAlign w:val="center"/>
          </w:tcPr>
          <w:p w:rsidR="006B170D" w:rsidRPr="002B2949" w:rsidRDefault="006B170D" w:rsidP="004C2219">
            <w:pPr>
              <w:jc w:val="center"/>
            </w:pPr>
          </w:p>
        </w:tc>
        <w:tc>
          <w:tcPr>
            <w:tcW w:w="1093" w:type="dxa"/>
            <w:shd w:val="clear" w:color="auto" w:fill="auto"/>
            <w:vAlign w:val="center"/>
          </w:tcPr>
          <w:p w:rsidR="006B170D" w:rsidRPr="002B2949" w:rsidRDefault="006B170D" w:rsidP="004C2219">
            <w:pPr>
              <w:jc w:val="center"/>
            </w:pPr>
          </w:p>
        </w:tc>
      </w:tr>
      <w:tr w:rsidR="006B170D">
        <w:trPr>
          <w:cantSplit/>
          <w:trHeight w:val="350"/>
        </w:trPr>
        <w:tc>
          <w:tcPr>
            <w:tcW w:w="1134" w:type="dxa"/>
            <w:shd w:val="clear" w:color="auto" w:fill="auto"/>
            <w:vAlign w:val="center"/>
          </w:tcPr>
          <w:p w:rsidR="006B170D" w:rsidRDefault="006B170D" w:rsidP="004C2219">
            <w:r>
              <w:t>Term Paper</w:t>
            </w:r>
          </w:p>
        </w:tc>
        <w:tc>
          <w:tcPr>
            <w:tcW w:w="940" w:type="dxa"/>
            <w:shd w:val="clear" w:color="auto" w:fill="auto"/>
            <w:vAlign w:val="center"/>
          </w:tcPr>
          <w:p w:rsidR="006B170D" w:rsidRPr="002B2949" w:rsidRDefault="006B170D" w:rsidP="004C2219">
            <w:pPr>
              <w:jc w:val="center"/>
            </w:pPr>
          </w:p>
        </w:tc>
        <w:tc>
          <w:tcPr>
            <w:tcW w:w="1080" w:type="dxa"/>
            <w:shd w:val="clear" w:color="auto" w:fill="auto"/>
            <w:vAlign w:val="center"/>
          </w:tcPr>
          <w:p w:rsidR="006B170D" w:rsidRPr="002B2949" w:rsidRDefault="006B170D" w:rsidP="004C2219">
            <w:pPr>
              <w:jc w:val="center"/>
            </w:pPr>
          </w:p>
        </w:tc>
        <w:tc>
          <w:tcPr>
            <w:tcW w:w="1452" w:type="dxa"/>
            <w:shd w:val="clear" w:color="auto" w:fill="auto"/>
            <w:vAlign w:val="center"/>
          </w:tcPr>
          <w:p w:rsidR="006B170D" w:rsidRDefault="006B170D" w:rsidP="004C2219">
            <w:r>
              <w:t>Oral Presentation</w:t>
            </w:r>
          </w:p>
        </w:tc>
        <w:tc>
          <w:tcPr>
            <w:tcW w:w="850" w:type="dxa"/>
            <w:shd w:val="clear" w:color="auto" w:fill="auto"/>
            <w:vAlign w:val="center"/>
          </w:tcPr>
          <w:p w:rsidR="006B170D" w:rsidRPr="002B2949" w:rsidRDefault="006B170D" w:rsidP="004C2219">
            <w:pPr>
              <w:jc w:val="center"/>
            </w:pPr>
          </w:p>
        </w:tc>
        <w:tc>
          <w:tcPr>
            <w:tcW w:w="1134" w:type="dxa"/>
            <w:shd w:val="clear" w:color="auto" w:fill="auto"/>
            <w:vAlign w:val="center"/>
          </w:tcPr>
          <w:p w:rsidR="006B170D" w:rsidRPr="002B2949" w:rsidRDefault="006B170D" w:rsidP="004C2219">
            <w:pPr>
              <w:jc w:val="center"/>
            </w:pPr>
          </w:p>
        </w:tc>
        <w:tc>
          <w:tcPr>
            <w:tcW w:w="1559" w:type="dxa"/>
            <w:shd w:val="clear" w:color="auto" w:fill="auto"/>
            <w:vAlign w:val="center"/>
          </w:tcPr>
          <w:p w:rsidR="006B170D" w:rsidRDefault="006B170D" w:rsidP="004C2219">
            <w:r>
              <w:t>Final Exam</w:t>
            </w:r>
          </w:p>
        </w:tc>
        <w:tc>
          <w:tcPr>
            <w:tcW w:w="851" w:type="dxa"/>
            <w:shd w:val="clear" w:color="auto" w:fill="auto"/>
            <w:vAlign w:val="center"/>
          </w:tcPr>
          <w:p w:rsidR="006B170D" w:rsidRPr="00245AA2" w:rsidRDefault="00AA4673" w:rsidP="004C2219">
            <w:pPr>
              <w:jc w:val="center"/>
              <w:rPr>
                <w:sz w:val="18"/>
                <w:szCs w:val="18"/>
              </w:rPr>
            </w:pPr>
            <w:r>
              <w:rPr>
                <w:sz w:val="18"/>
                <w:szCs w:val="18"/>
              </w:rPr>
              <w:t>1</w:t>
            </w:r>
          </w:p>
        </w:tc>
        <w:tc>
          <w:tcPr>
            <w:tcW w:w="1093" w:type="dxa"/>
            <w:shd w:val="clear" w:color="auto" w:fill="auto"/>
            <w:vAlign w:val="center"/>
          </w:tcPr>
          <w:p w:rsidR="006B170D" w:rsidRPr="00245AA2" w:rsidRDefault="00AA4673" w:rsidP="004C2219">
            <w:pPr>
              <w:jc w:val="center"/>
              <w:rPr>
                <w:sz w:val="18"/>
                <w:szCs w:val="18"/>
              </w:rPr>
            </w:pPr>
            <w:r>
              <w:rPr>
                <w:sz w:val="18"/>
                <w:szCs w:val="18"/>
              </w:rPr>
              <w:t>50</w:t>
            </w:r>
          </w:p>
        </w:tc>
      </w:tr>
    </w:tbl>
    <w:p w:rsidR="006B170D" w:rsidRDefault="006B170D" w:rsidP="006B170D">
      <w:pPr>
        <w:rPr>
          <w:sz w:val="12"/>
          <w:szCs w:val="12"/>
        </w:rPr>
      </w:pPr>
    </w:p>
    <w:p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162"/>
      </w:tblGrid>
      <w:tr w:rsidR="006B170D">
        <w:trPr>
          <w:cantSplit/>
          <w:trHeight w:val="332"/>
        </w:trPr>
        <w:tc>
          <w:tcPr>
            <w:tcW w:w="10093" w:type="dxa"/>
            <w:gridSpan w:val="5"/>
            <w:shd w:val="pct15" w:color="000000" w:fill="FFFFFF"/>
            <w:vAlign w:val="center"/>
          </w:tcPr>
          <w:p w:rsidR="006B170D" w:rsidRDefault="006B170D" w:rsidP="004C2219">
            <w:r>
              <w:rPr>
                <w:b/>
              </w:rPr>
              <w:t>Textbook</w:t>
            </w:r>
            <w:r>
              <w:t xml:space="preserve">(s) </w:t>
            </w:r>
          </w:p>
          <w:p w:rsidR="006B170D" w:rsidRDefault="006B170D" w:rsidP="004C2219">
            <w:pPr>
              <w:rPr>
                <w:i/>
                <w:sz w:val="14"/>
              </w:rPr>
            </w:pPr>
          </w:p>
        </w:tc>
      </w:tr>
      <w:tr w:rsidR="006B170D">
        <w:trPr>
          <w:cantSplit/>
          <w:trHeight w:val="359"/>
        </w:trPr>
        <w:tc>
          <w:tcPr>
            <w:tcW w:w="2070" w:type="dxa"/>
            <w:shd w:val="pct15" w:color="000000" w:fill="FFFFFF"/>
            <w:vAlign w:val="center"/>
          </w:tcPr>
          <w:p w:rsidR="006B170D" w:rsidRDefault="006B170D" w:rsidP="004C2219">
            <w:r>
              <w:t>Author(s)</w:t>
            </w:r>
          </w:p>
        </w:tc>
        <w:tc>
          <w:tcPr>
            <w:tcW w:w="3742" w:type="dxa"/>
            <w:shd w:val="pct15" w:color="000000" w:fill="FFFFFF"/>
            <w:vAlign w:val="center"/>
          </w:tcPr>
          <w:p w:rsidR="006B170D" w:rsidRDefault="006B170D" w:rsidP="004C2219">
            <w:r>
              <w:t>Title</w:t>
            </w:r>
          </w:p>
        </w:tc>
        <w:tc>
          <w:tcPr>
            <w:tcW w:w="1701" w:type="dxa"/>
            <w:shd w:val="pct15" w:color="000000" w:fill="FFFFFF"/>
            <w:vAlign w:val="center"/>
          </w:tcPr>
          <w:p w:rsidR="006B170D" w:rsidRDefault="006B170D" w:rsidP="004C2219">
            <w:r>
              <w:t>Publisher</w:t>
            </w:r>
          </w:p>
        </w:tc>
        <w:tc>
          <w:tcPr>
            <w:tcW w:w="1418" w:type="dxa"/>
            <w:shd w:val="pct15" w:color="000000" w:fill="FFFFFF"/>
            <w:vAlign w:val="center"/>
          </w:tcPr>
          <w:p w:rsidR="006B170D" w:rsidRDefault="006B170D" w:rsidP="004C2219">
            <w:r>
              <w:t>Publication Year</w:t>
            </w:r>
          </w:p>
        </w:tc>
        <w:tc>
          <w:tcPr>
            <w:tcW w:w="1162" w:type="dxa"/>
            <w:shd w:val="pct15" w:color="000000" w:fill="FFFFFF"/>
            <w:vAlign w:val="center"/>
          </w:tcPr>
          <w:p w:rsidR="006B170D" w:rsidRDefault="006B170D" w:rsidP="004C2219">
            <w:r>
              <w:t>ISBN</w:t>
            </w:r>
          </w:p>
        </w:tc>
      </w:tr>
      <w:tr w:rsidR="00AA4673" w:rsidRPr="00B21C91" w:rsidTr="007A480F">
        <w:trPr>
          <w:cantSplit/>
          <w:trHeight w:val="510"/>
        </w:trPr>
        <w:tc>
          <w:tcPr>
            <w:tcW w:w="2070" w:type="dxa"/>
            <w:vAlign w:val="center"/>
          </w:tcPr>
          <w:p w:rsidR="00AA4673" w:rsidRDefault="00AA4673">
            <w:pPr>
              <w:rPr>
                <w:szCs w:val="16"/>
              </w:rPr>
            </w:pPr>
            <w:r>
              <w:rPr>
                <w:szCs w:val="16"/>
              </w:rPr>
              <w:t>Mortimer, Chambers et al</w:t>
            </w:r>
          </w:p>
        </w:tc>
        <w:tc>
          <w:tcPr>
            <w:tcW w:w="3742" w:type="dxa"/>
            <w:vAlign w:val="center"/>
          </w:tcPr>
          <w:p w:rsidR="00AA4673" w:rsidRDefault="00AA4673">
            <w:pPr>
              <w:rPr>
                <w:szCs w:val="16"/>
              </w:rPr>
            </w:pPr>
            <w:r>
              <w:rPr>
                <w:szCs w:val="16"/>
              </w:rPr>
              <w:t>The Western Experience</w:t>
            </w:r>
          </w:p>
        </w:tc>
        <w:tc>
          <w:tcPr>
            <w:tcW w:w="1701" w:type="dxa"/>
            <w:vAlign w:val="center"/>
          </w:tcPr>
          <w:p w:rsidR="00AA4673" w:rsidRDefault="00AA4673">
            <w:pPr>
              <w:rPr>
                <w:szCs w:val="16"/>
              </w:rPr>
            </w:pPr>
            <w:r>
              <w:rPr>
                <w:szCs w:val="16"/>
              </w:rPr>
              <w:t>McGraw-Hill</w:t>
            </w:r>
          </w:p>
        </w:tc>
        <w:tc>
          <w:tcPr>
            <w:tcW w:w="1418" w:type="dxa"/>
            <w:vAlign w:val="center"/>
          </w:tcPr>
          <w:p w:rsidR="00AA4673" w:rsidRDefault="00AA4673">
            <w:pPr>
              <w:rPr>
                <w:szCs w:val="16"/>
              </w:rPr>
            </w:pPr>
            <w:r>
              <w:rPr>
                <w:szCs w:val="16"/>
              </w:rPr>
              <w:t>2009</w:t>
            </w:r>
          </w:p>
        </w:tc>
        <w:tc>
          <w:tcPr>
            <w:tcW w:w="1162" w:type="dxa"/>
            <w:vAlign w:val="center"/>
          </w:tcPr>
          <w:p w:rsidR="00AA4673" w:rsidRDefault="00AA4673">
            <w:pPr>
              <w:rPr>
                <w:szCs w:val="16"/>
              </w:rPr>
            </w:pPr>
            <w:r>
              <w:t>0073385530</w:t>
            </w:r>
          </w:p>
        </w:tc>
      </w:tr>
      <w:tr w:rsidR="00AA4673">
        <w:trPr>
          <w:cantSplit/>
          <w:trHeight w:val="510"/>
        </w:trPr>
        <w:tc>
          <w:tcPr>
            <w:tcW w:w="2070" w:type="dxa"/>
          </w:tcPr>
          <w:p w:rsidR="00AA4673" w:rsidRDefault="00AA4673" w:rsidP="004C2219">
            <w:pPr>
              <w:spacing w:before="20" w:after="20"/>
              <w:rPr>
                <w:sz w:val="18"/>
                <w:szCs w:val="18"/>
              </w:rPr>
            </w:pPr>
          </w:p>
        </w:tc>
        <w:tc>
          <w:tcPr>
            <w:tcW w:w="3742" w:type="dxa"/>
          </w:tcPr>
          <w:p w:rsidR="00AA4673" w:rsidRDefault="00AA4673" w:rsidP="004C2219">
            <w:pPr>
              <w:spacing w:before="20" w:after="20"/>
              <w:rPr>
                <w:sz w:val="18"/>
                <w:szCs w:val="18"/>
              </w:rPr>
            </w:pPr>
          </w:p>
        </w:tc>
        <w:tc>
          <w:tcPr>
            <w:tcW w:w="1701" w:type="dxa"/>
          </w:tcPr>
          <w:p w:rsidR="00AA4673" w:rsidRDefault="00AA4673" w:rsidP="004C2219">
            <w:pPr>
              <w:spacing w:before="20" w:after="20"/>
              <w:rPr>
                <w:sz w:val="18"/>
                <w:szCs w:val="18"/>
              </w:rPr>
            </w:pPr>
          </w:p>
        </w:tc>
        <w:tc>
          <w:tcPr>
            <w:tcW w:w="1418" w:type="dxa"/>
          </w:tcPr>
          <w:p w:rsidR="00AA4673" w:rsidRDefault="00AA4673" w:rsidP="004C2219">
            <w:pPr>
              <w:spacing w:before="20" w:after="20"/>
              <w:rPr>
                <w:sz w:val="18"/>
                <w:szCs w:val="18"/>
              </w:rPr>
            </w:pPr>
          </w:p>
        </w:tc>
        <w:tc>
          <w:tcPr>
            <w:tcW w:w="1162" w:type="dxa"/>
          </w:tcPr>
          <w:p w:rsidR="00AA4673" w:rsidRDefault="00AA4673" w:rsidP="004C2219">
            <w:pPr>
              <w:spacing w:before="20" w:after="20"/>
              <w:rPr>
                <w:sz w:val="18"/>
                <w:szCs w:val="18"/>
              </w:rPr>
            </w:pPr>
          </w:p>
        </w:tc>
      </w:tr>
      <w:tr w:rsidR="00AA4673">
        <w:trPr>
          <w:cantSplit/>
          <w:trHeight w:val="510"/>
        </w:trPr>
        <w:tc>
          <w:tcPr>
            <w:tcW w:w="2070" w:type="dxa"/>
          </w:tcPr>
          <w:p w:rsidR="00AA4673" w:rsidRDefault="00AA4673" w:rsidP="004C2219">
            <w:pPr>
              <w:spacing w:before="20" w:after="20"/>
              <w:rPr>
                <w:sz w:val="18"/>
                <w:szCs w:val="18"/>
              </w:rPr>
            </w:pPr>
          </w:p>
        </w:tc>
        <w:tc>
          <w:tcPr>
            <w:tcW w:w="3742" w:type="dxa"/>
          </w:tcPr>
          <w:p w:rsidR="00AA4673" w:rsidRDefault="00AA4673" w:rsidP="004C2219">
            <w:pPr>
              <w:spacing w:before="20" w:after="20"/>
              <w:rPr>
                <w:sz w:val="18"/>
                <w:szCs w:val="18"/>
              </w:rPr>
            </w:pPr>
          </w:p>
        </w:tc>
        <w:tc>
          <w:tcPr>
            <w:tcW w:w="1701" w:type="dxa"/>
          </w:tcPr>
          <w:p w:rsidR="00AA4673" w:rsidRDefault="00AA4673" w:rsidP="004C2219">
            <w:pPr>
              <w:spacing w:before="20" w:after="20"/>
              <w:rPr>
                <w:sz w:val="18"/>
                <w:szCs w:val="18"/>
              </w:rPr>
            </w:pPr>
          </w:p>
        </w:tc>
        <w:tc>
          <w:tcPr>
            <w:tcW w:w="1418" w:type="dxa"/>
          </w:tcPr>
          <w:p w:rsidR="00AA4673" w:rsidRDefault="00AA4673" w:rsidP="004C2219">
            <w:pPr>
              <w:spacing w:before="20" w:after="20"/>
              <w:rPr>
                <w:sz w:val="18"/>
                <w:szCs w:val="18"/>
              </w:rPr>
            </w:pPr>
          </w:p>
        </w:tc>
        <w:tc>
          <w:tcPr>
            <w:tcW w:w="1162" w:type="dxa"/>
          </w:tcPr>
          <w:p w:rsidR="00AA4673" w:rsidRDefault="00AA4673" w:rsidP="004C2219">
            <w:pPr>
              <w:spacing w:before="20" w:after="20"/>
              <w:rPr>
                <w:sz w:val="18"/>
                <w:szCs w:val="18"/>
              </w:rPr>
            </w:pPr>
          </w:p>
        </w:tc>
      </w:tr>
    </w:tbl>
    <w:p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162"/>
      </w:tblGrid>
      <w:tr w:rsidR="006B170D">
        <w:trPr>
          <w:cantSplit/>
          <w:trHeight w:val="332"/>
        </w:trPr>
        <w:tc>
          <w:tcPr>
            <w:tcW w:w="10093" w:type="dxa"/>
            <w:gridSpan w:val="5"/>
            <w:shd w:val="pct15" w:color="000000" w:fill="FFFFFF"/>
            <w:vAlign w:val="center"/>
          </w:tcPr>
          <w:p w:rsidR="006B170D" w:rsidRDefault="006B170D" w:rsidP="004C2219">
            <w:r>
              <w:rPr>
                <w:b/>
              </w:rPr>
              <w:t>Reference Book</w:t>
            </w:r>
            <w:r>
              <w:t xml:space="preserve">s </w:t>
            </w:r>
          </w:p>
          <w:p w:rsidR="006B170D" w:rsidRDefault="006B170D" w:rsidP="004C2219">
            <w:pPr>
              <w:rPr>
                <w:i/>
                <w:sz w:val="14"/>
              </w:rPr>
            </w:pPr>
          </w:p>
        </w:tc>
      </w:tr>
      <w:tr w:rsidR="006B170D">
        <w:trPr>
          <w:cantSplit/>
          <w:trHeight w:val="359"/>
        </w:trPr>
        <w:tc>
          <w:tcPr>
            <w:tcW w:w="2070" w:type="dxa"/>
            <w:shd w:val="pct15" w:color="000000" w:fill="FFFFFF"/>
            <w:vAlign w:val="center"/>
          </w:tcPr>
          <w:p w:rsidR="006B170D" w:rsidRDefault="006B170D" w:rsidP="004C2219">
            <w:r>
              <w:t>Author(s)</w:t>
            </w:r>
          </w:p>
        </w:tc>
        <w:tc>
          <w:tcPr>
            <w:tcW w:w="3742" w:type="dxa"/>
            <w:shd w:val="pct15" w:color="000000" w:fill="FFFFFF"/>
            <w:vAlign w:val="center"/>
          </w:tcPr>
          <w:p w:rsidR="006B170D" w:rsidRDefault="006B170D" w:rsidP="004C2219">
            <w:r>
              <w:t>Title</w:t>
            </w:r>
          </w:p>
        </w:tc>
        <w:tc>
          <w:tcPr>
            <w:tcW w:w="1701" w:type="dxa"/>
            <w:shd w:val="pct15" w:color="000000" w:fill="FFFFFF"/>
            <w:vAlign w:val="center"/>
          </w:tcPr>
          <w:p w:rsidR="006B170D" w:rsidRDefault="006B170D" w:rsidP="004C2219">
            <w:r>
              <w:t>Publisher</w:t>
            </w:r>
          </w:p>
        </w:tc>
        <w:tc>
          <w:tcPr>
            <w:tcW w:w="1418" w:type="dxa"/>
            <w:shd w:val="pct15" w:color="000000" w:fill="FFFFFF"/>
            <w:vAlign w:val="center"/>
          </w:tcPr>
          <w:p w:rsidR="006B170D" w:rsidRDefault="006B170D" w:rsidP="004C2219">
            <w:r>
              <w:t>Publication Year</w:t>
            </w:r>
          </w:p>
        </w:tc>
        <w:tc>
          <w:tcPr>
            <w:tcW w:w="1162" w:type="dxa"/>
            <w:shd w:val="pct15" w:color="000000" w:fill="FFFFFF"/>
            <w:vAlign w:val="center"/>
          </w:tcPr>
          <w:p w:rsidR="006B170D" w:rsidRDefault="006B170D" w:rsidP="004C2219">
            <w:r>
              <w:t>ISBN</w:t>
            </w:r>
          </w:p>
        </w:tc>
      </w:tr>
      <w:tr w:rsidR="006B170D">
        <w:trPr>
          <w:cantSplit/>
          <w:trHeight w:val="510"/>
        </w:trPr>
        <w:tc>
          <w:tcPr>
            <w:tcW w:w="2070" w:type="dxa"/>
          </w:tcPr>
          <w:p w:rsidR="006B170D" w:rsidRDefault="006B170D" w:rsidP="004C2219">
            <w:pPr>
              <w:spacing w:before="20" w:after="20"/>
              <w:rPr>
                <w:sz w:val="18"/>
                <w:szCs w:val="18"/>
              </w:rPr>
            </w:pPr>
          </w:p>
        </w:tc>
        <w:tc>
          <w:tcPr>
            <w:tcW w:w="3742" w:type="dxa"/>
          </w:tcPr>
          <w:p w:rsidR="006B170D" w:rsidRDefault="006B170D" w:rsidP="004C2219">
            <w:pPr>
              <w:spacing w:before="20" w:after="20"/>
              <w:rPr>
                <w:sz w:val="18"/>
                <w:szCs w:val="18"/>
              </w:rPr>
            </w:pPr>
          </w:p>
        </w:tc>
        <w:tc>
          <w:tcPr>
            <w:tcW w:w="1701" w:type="dxa"/>
          </w:tcPr>
          <w:p w:rsidR="006B170D" w:rsidRDefault="006B170D" w:rsidP="004C2219">
            <w:pPr>
              <w:spacing w:before="20" w:after="20"/>
              <w:rPr>
                <w:sz w:val="18"/>
                <w:szCs w:val="18"/>
              </w:rPr>
            </w:pPr>
          </w:p>
        </w:tc>
        <w:tc>
          <w:tcPr>
            <w:tcW w:w="1418" w:type="dxa"/>
          </w:tcPr>
          <w:p w:rsidR="006B170D" w:rsidRDefault="006B170D" w:rsidP="004C2219">
            <w:pPr>
              <w:spacing w:before="20" w:after="20"/>
              <w:rPr>
                <w:sz w:val="18"/>
                <w:szCs w:val="18"/>
              </w:rPr>
            </w:pPr>
          </w:p>
        </w:tc>
        <w:tc>
          <w:tcPr>
            <w:tcW w:w="1162" w:type="dxa"/>
          </w:tcPr>
          <w:p w:rsidR="006B170D" w:rsidRDefault="006B170D" w:rsidP="004C2219">
            <w:pPr>
              <w:spacing w:before="20" w:after="20"/>
              <w:rPr>
                <w:sz w:val="18"/>
                <w:szCs w:val="18"/>
              </w:rPr>
            </w:pPr>
          </w:p>
        </w:tc>
      </w:tr>
      <w:tr w:rsidR="006B170D">
        <w:trPr>
          <w:cantSplit/>
          <w:trHeight w:val="510"/>
        </w:trPr>
        <w:tc>
          <w:tcPr>
            <w:tcW w:w="2070" w:type="dxa"/>
          </w:tcPr>
          <w:p w:rsidR="006B170D" w:rsidRDefault="006B170D" w:rsidP="004C2219">
            <w:pPr>
              <w:spacing w:before="20" w:after="20"/>
              <w:rPr>
                <w:sz w:val="18"/>
                <w:szCs w:val="18"/>
              </w:rPr>
            </w:pPr>
          </w:p>
        </w:tc>
        <w:tc>
          <w:tcPr>
            <w:tcW w:w="3742" w:type="dxa"/>
          </w:tcPr>
          <w:p w:rsidR="006B170D" w:rsidRDefault="006B170D" w:rsidP="004C2219">
            <w:pPr>
              <w:spacing w:before="20" w:after="20"/>
              <w:rPr>
                <w:sz w:val="18"/>
                <w:szCs w:val="18"/>
              </w:rPr>
            </w:pPr>
          </w:p>
        </w:tc>
        <w:tc>
          <w:tcPr>
            <w:tcW w:w="1701" w:type="dxa"/>
          </w:tcPr>
          <w:p w:rsidR="006B170D" w:rsidRDefault="006B170D" w:rsidP="004C2219">
            <w:pPr>
              <w:spacing w:before="20" w:after="20"/>
              <w:rPr>
                <w:sz w:val="18"/>
                <w:szCs w:val="18"/>
              </w:rPr>
            </w:pPr>
          </w:p>
        </w:tc>
        <w:tc>
          <w:tcPr>
            <w:tcW w:w="1418" w:type="dxa"/>
          </w:tcPr>
          <w:p w:rsidR="006B170D" w:rsidRDefault="006B170D" w:rsidP="004C2219">
            <w:pPr>
              <w:spacing w:before="20" w:after="20"/>
              <w:rPr>
                <w:sz w:val="18"/>
                <w:szCs w:val="18"/>
              </w:rPr>
            </w:pPr>
          </w:p>
        </w:tc>
        <w:tc>
          <w:tcPr>
            <w:tcW w:w="1162" w:type="dxa"/>
          </w:tcPr>
          <w:p w:rsidR="006B170D" w:rsidRDefault="006B170D" w:rsidP="004C2219">
            <w:pPr>
              <w:spacing w:before="20" w:after="20"/>
              <w:rPr>
                <w:sz w:val="18"/>
                <w:szCs w:val="18"/>
              </w:rPr>
            </w:pPr>
          </w:p>
        </w:tc>
      </w:tr>
    </w:tbl>
    <w:p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93"/>
      </w:tblGrid>
      <w:tr w:rsidR="006B170D">
        <w:trPr>
          <w:cantSplit/>
          <w:trHeight w:val="332"/>
        </w:trPr>
        <w:tc>
          <w:tcPr>
            <w:tcW w:w="10093" w:type="dxa"/>
            <w:shd w:val="pct15" w:color="000000" w:fill="FFFFFF"/>
            <w:vAlign w:val="center"/>
          </w:tcPr>
          <w:p w:rsidR="006B170D" w:rsidRPr="00602147" w:rsidRDefault="006B170D" w:rsidP="004C2219">
            <w:pPr>
              <w:rPr>
                <w:b/>
              </w:rPr>
            </w:pPr>
            <w:r w:rsidRPr="00602147">
              <w:rPr>
                <w:b/>
              </w:rPr>
              <w:t xml:space="preserve">Teaching Policy </w:t>
            </w:r>
          </w:p>
        </w:tc>
      </w:tr>
      <w:tr w:rsidR="006B170D">
        <w:trPr>
          <w:cantSplit/>
          <w:trHeight w:val="851"/>
        </w:trPr>
        <w:tc>
          <w:tcPr>
            <w:tcW w:w="10093" w:type="dxa"/>
          </w:tcPr>
          <w:p w:rsidR="006B170D" w:rsidRPr="00070C44" w:rsidRDefault="00AA4673" w:rsidP="004C2219">
            <w:pPr>
              <w:spacing w:before="20" w:after="20"/>
              <w:rPr>
                <w:sz w:val="18"/>
                <w:szCs w:val="18"/>
              </w:rPr>
            </w:pPr>
            <w:r>
              <w:rPr>
                <w:szCs w:val="16"/>
              </w:rPr>
              <w:t>Each week the students will be provided with the required reading material and summary of the lecture notes prior to class. They will be expected to participate in-class discussions. The course content will be delivered through lectures and in-class discussions.</w:t>
            </w:r>
          </w:p>
        </w:tc>
      </w:tr>
    </w:tbl>
    <w:p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93"/>
      </w:tblGrid>
      <w:tr w:rsidR="006B170D">
        <w:trPr>
          <w:cantSplit/>
          <w:trHeight w:val="332"/>
        </w:trPr>
        <w:tc>
          <w:tcPr>
            <w:tcW w:w="10093" w:type="dxa"/>
            <w:shd w:val="pct15" w:color="000000" w:fill="FFFFFF"/>
            <w:vAlign w:val="center"/>
          </w:tcPr>
          <w:p w:rsidR="006B170D" w:rsidRDefault="006B170D" w:rsidP="004C2219">
            <w:pPr>
              <w:rPr>
                <w:b/>
              </w:rPr>
            </w:pPr>
            <w:r>
              <w:rPr>
                <w:b/>
              </w:rPr>
              <w:t>Laboratory</w:t>
            </w:r>
            <w:r w:rsidR="00AD599C">
              <w:rPr>
                <w:b/>
              </w:rPr>
              <w:t>,</w:t>
            </w:r>
            <w:r>
              <w:rPr>
                <w:b/>
              </w:rPr>
              <w:t xml:space="preserve"> </w:t>
            </w:r>
            <w:r w:rsidR="00925BF4">
              <w:rPr>
                <w:b/>
              </w:rPr>
              <w:t>Studio</w:t>
            </w:r>
            <w:r w:rsidR="00AD599C">
              <w:rPr>
                <w:b/>
              </w:rPr>
              <w:t xml:space="preserve"> and Court Hall</w:t>
            </w:r>
            <w:r>
              <w:rPr>
                <w:b/>
              </w:rPr>
              <w:t xml:space="preserve"> Usage </w:t>
            </w:r>
          </w:p>
          <w:p w:rsidR="006B170D" w:rsidRDefault="006B170D" w:rsidP="004C2219">
            <w:pPr>
              <w:rPr>
                <w:i/>
                <w:sz w:val="14"/>
              </w:rPr>
            </w:pPr>
          </w:p>
        </w:tc>
      </w:tr>
      <w:tr w:rsidR="006B170D">
        <w:trPr>
          <w:cantSplit/>
          <w:trHeight w:val="851"/>
        </w:trPr>
        <w:tc>
          <w:tcPr>
            <w:tcW w:w="10093" w:type="dxa"/>
          </w:tcPr>
          <w:p w:rsidR="006B170D" w:rsidRDefault="006B170D" w:rsidP="004C2219">
            <w:pPr>
              <w:autoSpaceDE w:val="0"/>
              <w:autoSpaceDN w:val="0"/>
              <w:adjustRightInd w:val="0"/>
              <w:spacing w:before="20" w:after="20"/>
              <w:rPr>
                <w:sz w:val="18"/>
                <w:szCs w:val="18"/>
              </w:rPr>
            </w:pPr>
            <w:bookmarkStart w:id="0" w:name="_GoBack"/>
            <w:bookmarkEnd w:id="0"/>
          </w:p>
        </w:tc>
      </w:tr>
    </w:tbl>
    <w:p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93"/>
      </w:tblGrid>
      <w:tr w:rsidR="006B170D">
        <w:trPr>
          <w:cantSplit/>
          <w:trHeight w:val="332"/>
        </w:trPr>
        <w:tc>
          <w:tcPr>
            <w:tcW w:w="10093" w:type="dxa"/>
            <w:shd w:val="pct15" w:color="000000" w:fill="FFFFFF"/>
            <w:vAlign w:val="center"/>
          </w:tcPr>
          <w:p w:rsidR="006B170D" w:rsidRDefault="006B170D" w:rsidP="004C2219">
            <w:pPr>
              <w:rPr>
                <w:b/>
              </w:rPr>
            </w:pPr>
            <w:r>
              <w:rPr>
                <w:b/>
              </w:rPr>
              <w:t xml:space="preserve">Computer Usage </w:t>
            </w:r>
          </w:p>
          <w:p w:rsidR="006B170D" w:rsidRDefault="006B170D" w:rsidP="004C2219">
            <w:pPr>
              <w:rPr>
                <w:i/>
                <w:sz w:val="14"/>
              </w:rPr>
            </w:pPr>
          </w:p>
        </w:tc>
      </w:tr>
      <w:tr w:rsidR="006B170D">
        <w:trPr>
          <w:cantSplit/>
          <w:trHeight w:val="851"/>
        </w:trPr>
        <w:tc>
          <w:tcPr>
            <w:tcW w:w="10093" w:type="dxa"/>
          </w:tcPr>
          <w:p w:rsidR="006B170D" w:rsidRDefault="00F966EB" w:rsidP="004C2219">
            <w:pPr>
              <w:spacing w:before="20" w:after="20"/>
              <w:rPr>
                <w:sz w:val="18"/>
                <w:szCs w:val="18"/>
              </w:rPr>
            </w:pPr>
            <w:r>
              <w:rPr>
                <w:sz w:val="18"/>
                <w:szCs w:val="18"/>
              </w:rPr>
              <w:t>MS WORD AND POWERPOINT</w:t>
            </w:r>
          </w:p>
        </w:tc>
      </w:tr>
    </w:tbl>
    <w:p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93"/>
      </w:tblGrid>
      <w:tr w:rsidR="006B170D">
        <w:trPr>
          <w:cantSplit/>
          <w:trHeight w:val="332"/>
        </w:trPr>
        <w:tc>
          <w:tcPr>
            <w:tcW w:w="10093" w:type="dxa"/>
            <w:shd w:val="pct15" w:color="000000" w:fill="FFFFFF"/>
            <w:vAlign w:val="center"/>
          </w:tcPr>
          <w:p w:rsidR="006B170D" w:rsidRDefault="006B170D" w:rsidP="004C2219">
            <w:pPr>
              <w:rPr>
                <w:b/>
              </w:rPr>
            </w:pPr>
            <w:r>
              <w:rPr>
                <w:b/>
              </w:rPr>
              <w:t xml:space="preserve">Learning Outcomes </w:t>
            </w:r>
          </w:p>
          <w:p w:rsidR="006B170D" w:rsidRDefault="006B170D" w:rsidP="004C2219">
            <w:pPr>
              <w:rPr>
                <w:i/>
                <w:sz w:val="14"/>
              </w:rPr>
            </w:pPr>
          </w:p>
        </w:tc>
      </w:tr>
      <w:tr w:rsidR="006B170D">
        <w:trPr>
          <w:cantSplit/>
          <w:trHeight w:val="1985"/>
        </w:trPr>
        <w:tc>
          <w:tcPr>
            <w:tcW w:w="10093" w:type="dxa"/>
          </w:tcPr>
          <w:p w:rsidR="00AA4673" w:rsidRDefault="00AA4673" w:rsidP="00AA4673">
            <w:pPr>
              <w:rPr>
                <w:szCs w:val="16"/>
              </w:rPr>
            </w:pPr>
            <w:r>
              <w:rPr>
                <w:szCs w:val="16"/>
              </w:rPr>
              <w:t xml:space="preserve">1) Familiarity with the historical evolution of diplomacy 2) Appreciation of the diplomatic practices as a part of international norms 3) Respect for the rights of neutrality and immunity as well as the moderate use of veto in the international community 4) Critical assessment of the western roots of contemporary diplomacy </w:t>
            </w:r>
          </w:p>
          <w:p w:rsidR="006B170D" w:rsidRDefault="006B170D" w:rsidP="004C2219">
            <w:pPr>
              <w:spacing w:before="20" w:after="20"/>
              <w:ind w:left="720"/>
              <w:rPr>
                <w:sz w:val="18"/>
                <w:szCs w:val="18"/>
              </w:rPr>
            </w:pPr>
          </w:p>
        </w:tc>
      </w:tr>
    </w:tbl>
    <w:p w:rsidR="006B170D" w:rsidRDefault="006B170D" w:rsidP="006B170D"/>
    <w:p w:rsidR="006B170D" w:rsidRDefault="006B170D" w:rsidP="006B170D"/>
    <w:p w:rsidR="006B170D" w:rsidRDefault="006B170D" w:rsidP="006B170D"/>
    <w:p w:rsidR="004C2219" w:rsidRDefault="004C2219"/>
    <w:sectPr w:rsidR="004C2219" w:rsidSect="006B170D">
      <w:pgSz w:w="11900" w:h="16840"/>
      <w:pgMar w:top="720" w:right="851"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NotDisplayPageBoundaries/>
  <w:doNotTrackMoves/>
  <w:defaultTabStop w:val="720"/>
  <w:characterSpacingControl w:val="doNotCompress"/>
  <w:compat/>
  <w:rsids>
    <w:rsidRoot w:val="006B170D"/>
    <w:rsid w:val="00140457"/>
    <w:rsid w:val="00250DB6"/>
    <w:rsid w:val="004C2219"/>
    <w:rsid w:val="004E2588"/>
    <w:rsid w:val="00547EAA"/>
    <w:rsid w:val="00573498"/>
    <w:rsid w:val="00594930"/>
    <w:rsid w:val="005A782F"/>
    <w:rsid w:val="006B170D"/>
    <w:rsid w:val="00925BF4"/>
    <w:rsid w:val="009C51AC"/>
    <w:rsid w:val="00AA4673"/>
    <w:rsid w:val="00AD599C"/>
    <w:rsid w:val="00B2324E"/>
    <w:rsid w:val="00B47AFF"/>
    <w:rsid w:val="00F22616"/>
    <w:rsid w:val="00F321A4"/>
    <w:rsid w:val="00F966EB"/>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0D"/>
    <w:rPr>
      <w:rFonts w:ascii="Arial" w:eastAsia="Times New Roman" w:hAnsi="Arial" w:cs="Times New Roman"/>
      <w:sz w:val="16"/>
      <w:szCs w:val="20"/>
    </w:rPr>
  </w:style>
  <w:style w:type="paragraph" w:styleId="Heading1">
    <w:name w:val="heading 1"/>
    <w:basedOn w:val="Normal"/>
    <w:next w:val="Normal"/>
    <w:link w:val="Heading1Char"/>
    <w:qFormat/>
    <w:rsid w:val="006B170D"/>
    <w:pPr>
      <w:keepNext/>
      <w:outlineLvl w:val="0"/>
    </w:pPr>
    <w:rPr>
      <w:sz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2">
    <w:name w:val="Body Text 2"/>
    <w:basedOn w:val="Normal"/>
    <w:link w:val="BodyText2Char"/>
    <w:semiHidden/>
    <w:rsid w:val="006B170D"/>
    <w:pPr>
      <w:spacing w:line="360" w:lineRule="auto"/>
      <w:jc w:val="both"/>
    </w:pPr>
    <w:rPr>
      <w:rFonts w:ascii="Times New Roman" w:hAnsi="Times New Roman"/>
      <w:sz w:val="32"/>
      <w:lang w:val="en-GB"/>
    </w:rPr>
  </w:style>
  <w:style w:type="character" w:customStyle="1" w:styleId="BodyText2Char">
    <w:name w:val="Body Text 2 Char"/>
    <w:basedOn w:val="DefaultParagraphFont"/>
    <w:link w:val="BodyText2"/>
    <w:semiHidden/>
    <w:rsid w:val="006B170D"/>
    <w:rPr>
      <w:rFonts w:ascii="Times New Roman" w:eastAsia="Times New Roman" w:hAnsi="Times New Roman" w:cs="Times New Roman"/>
      <w:sz w:val="32"/>
      <w:szCs w:val="20"/>
      <w:lang w:val="en-GB"/>
    </w:rPr>
  </w:style>
  <w:style w:type="paragraph" w:customStyle="1" w:styleId="Default">
    <w:name w:val="Default"/>
    <w:rsid w:val="006B170D"/>
    <w:pPr>
      <w:autoSpaceDE w:val="0"/>
      <w:autoSpaceDN w:val="0"/>
      <w:adjustRightInd w:val="0"/>
    </w:pPr>
    <w:rPr>
      <w:rFonts w:ascii="Garamond" w:eastAsia="Calibri" w:hAnsi="Garamond" w:cs="Garamond"/>
      <w:color w:val="000000"/>
      <w:lang w:val="tr-TR"/>
    </w:rPr>
  </w:style>
  <w:style w:type="character" w:customStyle="1" w:styleId="Heading1Char">
    <w:name w:val="Heading 1 Char"/>
    <w:basedOn w:val="DefaultParagraphFont"/>
    <w:link w:val="Heading1"/>
    <w:rsid w:val="006B170D"/>
    <w:rPr>
      <w:rFonts w:ascii="Arial" w:eastAsia="Times New Roman" w:hAnsi="Arial"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225</Words>
  <Characters>1285</Characters>
  <Application>Microsoft Macintosh Word</Application>
  <DocSecurity>0</DocSecurity>
  <Lines>10</Lines>
  <Paragraphs>2</Paragraphs>
  <ScaleCrop>false</ScaleCrop>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 Akça Ataç</cp:lastModifiedBy>
  <cp:revision>4</cp:revision>
  <cp:lastPrinted>2020-11-23T09:13:00Z</cp:lastPrinted>
  <dcterms:created xsi:type="dcterms:W3CDTF">2020-12-25T15:50:00Z</dcterms:created>
  <dcterms:modified xsi:type="dcterms:W3CDTF">2020-12-25T16:07:00Z</dcterms:modified>
</cp:coreProperties>
</file>