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6B170D" w14:paraId="7F93D769" w14:textId="77777777" w:rsidTr="006B170D">
        <w:trPr>
          <w:trHeight w:val="1512"/>
        </w:trPr>
        <w:tc>
          <w:tcPr>
            <w:tcW w:w="2014" w:type="dxa"/>
            <w:tcBorders>
              <w:right w:val="single" w:sz="4" w:space="0" w:color="auto"/>
            </w:tcBorders>
          </w:tcPr>
          <w:p w14:paraId="1563A3B2" w14:textId="77777777" w:rsidR="006B170D" w:rsidRDefault="006B170D" w:rsidP="009E4B5D">
            <w:pPr>
              <w:pStyle w:val="Balk1"/>
              <w:jc w:val="center"/>
              <w:rPr>
                <w:sz w:val="18"/>
                <w:szCs w:val="18"/>
              </w:rPr>
            </w:pPr>
            <w:r w:rsidRPr="005167D0">
              <w:rPr>
                <w:noProof/>
                <w:sz w:val="18"/>
                <w:szCs w:val="18"/>
                <w:lang w:val="tr-TR" w:eastAsia="tr-TR"/>
              </w:rPr>
              <w:drawing>
                <wp:inline distT="0" distB="0" distL="0" distR="0" wp14:anchorId="65BBD5D9" wp14:editId="7207C5AA">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2A8B9A23" w14:textId="77777777" w:rsidR="006B170D" w:rsidRDefault="006B170D" w:rsidP="009E4B5D">
            <w:pPr>
              <w:jc w:val="center"/>
              <w:rPr>
                <w:b/>
                <w:color w:val="000000"/>
                <w:sz w:val="32"/>
              </w:rPr>
            </w:pPr>
            <w:r>
              <w:rPr>
                <w:b/>
                <w:color w:val="000000"/>
                <w:sz w:val="32"/>
              </w:rPr>
              <w:t>ÇANKAYA UNIVERSITY</w:t>
            </w:r>
          </w:p>
          <w:p w14:paraId="734BC988" w14:textId="243988FF" w:rsidR="00547EAA" w:rsidRPr="00246F2A" w:rsidRDefault="00AD599C" w:rsidP="00547EAA">
            <w:pPr>
              <w:jc w:val="center"/>
              <w:rPr>
                <w:b/>
                <w:color w:val="000000"/>
                <w:sz w:val="32"/>
              </w:rPr>
            </w:pPr>
            <w:r>
              <w:rPr>
                <w:b/>
                <w:color w:val="000000"/>
                <w:sz w:val="32"/>
              </w:rPr>
              <w:t xml:space="preserve">Faculty of …/ Department of… / …Vocational School… /Graduate School of… / </w:t>
            </w:r>
          </w:p>
          <w:p w14:paraId="7EE057C3" w14:textId="36302BC9" w:rsidR="006B170D" w:rsidRDefault="006B170D" w:rsidP="009E4B5D">
            <w:pPr>
              <w:pStyle w:val="Balk1"/>
              <w:jc w:val="center"/>
              <w:rPr>
                <w:color w:val="000000"/>
              </w:rPr>
            </w:pPr>
            <w:r>
              <w:rPr>
                <w:b/>
                <w:color w:val="000000"/>
                <w:sz w:val="28"/>
              </w:rPr>
              <w:t>Syllabus</w:t>
            </w:r>
          </w:p>
        </w:tc>
      </w:tr>
    </w:tbl>
    <w:p w14:paraId="6C29A9CA" w14:textId="77777777"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6B170D" w:rsidRPr="002D1D79" w14:paraId="5FCB1D81" w14:textId="77777777" w:rsidTr="006B170D">
        <w:trPr>
          <w:trHeight w:val="567"/>
        </w:trPr>
        <w:tc>
          <w:tcPr>
            <w:tcW w:w="2014" w:type="dxa"/>
            <w:shd w:val="clear" w:color="auto" w:fill="auto"/>
          </w:tcPr>
          <w:p w14:paraId="38E23C89" w14:textId="77777777" w:rsidR="006B170D" w:rsidRPr="002D1D79" w:rsidRDefault="006B170D" w:rsidP="009E4B5D">
            <w:pPr>
              <w:rPr>
                <w:b/>
                <w:sz w:val="18"/>
                <w:szCs w:val="18"/>
              </w:rPr>
            </w:pPr>
            <w:r>
              <w:rPr>
                <w:b/>
                <w:sz w:val="18"/>
                <w:szCs w:val="18"/>
              </w:rPr>
              <w:t>Department</w:t>
            </w:r>
          </w:p>
        </w:tc>
        <w:tc>
          <w:tcPr>
            <w:tcW w:w="8079" w:type="dxa"/>
            <w:gridSpan w:val="7"/>
            <w:shd w:val="clear" w:color="auto" w:fill="auto"/>
          </w:tcPr>
          <w:p w14:paraId="5A3935A0" w14:textId="15E7983B" w:rsidR="006B170D" w:rsidRPr="002D1D79" w:rsidRDefault="002A7FEA" w:rsidP="009E4B5D">
            <w:pPr>
              <w:rPr>
                <w:b/>
                <w:sz w:val="18"/>
                <w:szCs w:val="18"/>
              </w:rPr>
            </w:pPr>
            <w:r>
              <w:rPr>
                <w:b/>
                <w:sz w:val="18"/>
                <w:szCs w:val="18"/>
              </w:rPr>
              <w:t>Political Science and International Relations</w:t>
            </w:r>
          </w:p>
        </w:tc>
      </w:tr>
      <w:tr w:rsidR="006B170D" w:rsidRPr="002D1D79" w14:paraId="408FB56A" w14:textId="77777777" w:rsidTr="006B170D">
        <w:trPr>
          <w:trHeight w:val="567"/>
        </w:trPr>
        <w:tc>
          <w:tcPr>
            <w:tcW w:w="2014" w:type="dxa"/>
            <w:shd w:val="clear" w:color="auto" w:fill="auto"/>
          </w:tcPr>
          <w:p w14:paraId="0E37CAAA" w14:textId="77777777" w:rsidR="006B170D" w:rsidRPr="002D1D79" w:rsidRDefault="006B170D" w:rsidP="009E4B5D">
            <w:pPr>
              <w:rPr>
                <w:b/>
                <w:sz w:val="18"/>
                <w:szCs w:val="18"/>
              </w:rPr>
            </w:pPr>
            <w:r w:rsidRPr="002D1D79">
              <w:rPr>
                <w:b/>
                <w:sz w:val="18"/>
                <w:szCs w:val="18"/>
              </w:rPr>
              <w:t xml:space="preserve">Course Code &amp; </w:t>
            </w:r>
          </w:p>
          <w:p w14:paraId="0D668559" w14:textId="77777777" w:rsidR="006B170D" w:rsidRPr="002D1D79" w:rsidRDefault="006B170D" w:rsidP="009E4B5D">
            <w:pPr>
              <w:rPr>
                <w:b/>
                <w:sz w:val="18"/>
                <w:szCs w:val="18"/>
              </w:rPr>
            </w:pPr>
            <w:r w:rsidRPr="002D1D79">
              <w:rPr>
                <w:b/>
                <w:sz w:val="18"/>
                <w:szCs w:val="18"/>
              </w:rPr>
              <w:t>Course Name</w:t>
            </w:r>
          </w:p>
        </w:tc>
        <w:tc>
          <w:tcPr>
            <w:tcW w:w="8079" w:type="dxa"/>
            <w:gridSpan w:val="7"/>
            <w:shd w:val="clear" w:color="auto" w:fill="auto"/>
          </w:tcPr>
          <w:p w14:paraId="3116538A" w14:textId="13A156F3" w:rsidR="006B170D" w:rsidRPr="002D1D79" w:rsidRDefault="00556AB2" w:rsidP="009E4B5D">
            <w:pPr>
              <w:rPr>
                <w:b/>
                <w:sz w:val="18"/>
                <w:szCs w:val="18"/>
              </w:rPr>
            </w:pPr>
            <w:r>
              <w:rPr>
                <w:b/>
                <w:sz w:val="18"/>
                <w:szCs w:val="18"/>
              </w:rPr>
              <w:t>PSI203—Turkish Politics 1</w:t>
            </w:r>
          </w:p>
        </w:tc>
      </w:tr>
      <w:tr w:rsidR="006B170D" w:rsidRPr="002D1D79" w14:paraId="48C0507E" w14:textId="77777777" w:rsidTr="006B170D">
        <w:trPr>
          <w:trHeight w:val="567"/>
        </w:trPr>
        <w:tc>
          <w:tcPr>
            <w:tcW w:w="2014" w:type="dxa"/>
            <w:shd w:val="clear" w:color="auto" w:fill="auto"/>
          </w:tcPr>
          <w:p w14:paraId="642F8D01" w14:textId="77777777" w:rsidR="006B170D" w:rsidRPr="002D1D79" w:rsidRDefault="006B170D" w:rsidP="009E4B5D">
            <w:pPr>
              <w:rPr>
                <w:b/>
                <w:sz w:val="18"/>
                <w:szCs w:val="18"/>
              </w:rPr>
            </w:pPr>
            <w:r w:rsidRPr="002D1D79">
              <w:rPr>
                <w:b/>
                <w:sz w:val="18"/>
                <w:szCs w:val="18"/>
              </w:rPr>
              <w:t>Number of Weekly Lecture Hours</w:t>
            </w:r>
          </w:p>
        </w:tc>
        <w:tc>
          <w:tcPr>
            <w:tcW w:w="767" w:type="dxa"/>
            <w:shd w:val="clear" w:color="auto" w:fill="auto"/>
          </w:tcPr>
          <w:p w14:paraId="0F4155FA" w14:textId="70C7C6BA" w:rsidR="006B170D" w:rsidRPr="002D1D79" w:rsidRDefault="002A7FEA" w:rsidP="009E4B5D">
            <w:pPr>
              <w:rPr>
                <w:b/>
                <w:sz w:val="18"/>
                <w:szCs w:val="18"/>
              </w:rPr>
            </w:pPr>
            <w:r>
              <w:rPr>
                <w:b/>
                <w:sz w:val="18"/>
                <w:szCs w:val="18"/>
              </w:rPr>
              <w:t>3</w:t>
            </w:r>
          </w:p>
        </w:tc>
        <w:tc>
          <w:tcPr>
            <w:tcW w:w="1477" w:type="dxa"/>
            <w:shd w:val="clear" w:color="auto" w:fill="auto"/>
          </w:tcPr>
          <w:p w14:paraId="588C1FE6" w14:textId="77777777" w:rsidR="006B170D" w:rsidRPr="002D1D79" w:rsidRDefault="006B170D" w:rsidP="009E4B5D">
            <w:pPr>
              <w:rPr>
                <w:b/>
                <w:sz w:val="18"/>
                <w:szCs w:val="18"/>
              </w:rPr>
            </w:pPr>
            <w:r w:rsidRPr="002D1D79">
              <w:rPr>
                <w:b/>
                <w:sz w:val="18"/>
                <w:szCs w:val="18"/>
              </w:rPr>
              <w:t>Weekly Lab/Tutorial Hours</w:t>
            </w:r>
          </w:p>
        </w:tc>
        <w:tc>
          <w:tcPr>
            <w:tcW w:w="685" w:type="dxa"/>
            <w:shd w:val="clear" w:color="auto" w:fill="auto"/>
          </w:tcPr>
          <w:p w14:paraId="12B0B0B8" w14:textId="3B1FCFB9" w:rsidR="006B170D" w:rsidRPr="002D1D79" w:rsidRDefault="002A7FEA" w:rsidP="009E4B5D">
            <w:pPr>
              <w:rPr>
                <w:b/>
                <w:sz w:val="18"/>
                <w:szCs w:val="18"/>
              </w:rPr>
            </w:pPr>
            <w:r>
              <w:rPr>
                <w:b/>
                <w:sz w:val="18"/>
                <w:szCs w:val="18"/>
              </w:rPr>
              <w:t>-</w:t>
            </w:r>
          </w:p>
        </w:tc>
        <w:tc>
          <w:tcPr>
            <w:tcW w:w="1386" w:type="dxa"/>
            <w:shd w:val="clear" w:color="auto" w:fill="auto"/>
          </w:tcPr>
          <w:p w14:paraId="1F78477B" w14:textId="77777777" w:rsidR="006B170D" w:rsidRPr="002D1D79" w:rsidRDefault="006B170D" w:rsidP="009E4B5D">
            <w:pPr>
              <w:rPr>
                <w:b/>
                <w:sz w:val="18"/>
                <w:szCs w:val="18"/>
              </w:rPr>
            </w:pPr>
            <w:r w:rsidRPr="002D1D79">
              <w:rPr>
                <w:b/>
                <w:sz w:val="18"/>
                <w:szCs w:val="18"/>
              </w:rPr>
              <w:t>Number of Credit Hours</w:t>
            </w:r>
          </w:p>
        </w:tc>
        <w:tc>
          <w:tcPr>
            <w:tcW w:w="580" w:type="dxa"/>
            <w:shd w:val="clear" w:color="auto" w:fill="auto"/>
          </w:tcPr>
          <w:p w14:paraId="645AFBD8" w14:textId="4E70B350" w:rsidR="006B170D" w:rsidRPr="002D1D79" w:rsidRDefault="002A7FEA" w:rsidP="009E4B5D">
            <w:pPr>
              <w:rPr>
                <w:b/>
                <w:sz w:val="18"/>
                <w:szCs w:val="18"/>
              </w:rPr>
            </w:pPr>
            <w:r>
              <w:rPr>
                <w:b/>
                <w:sz w:val="18"/>
                <w:szCs w:val="18"/>
              </w:rPr>
              <w:t>3</w:t>
            </w:r>
          </w:p>
        </w:tc>
        <w:tc>
          <w:tcPr>
            <w:tcW w:w="1343" w:type="dxa"/>
            <w:shd w:val="clear" w:color="auto" w:fill="auto"/>
          </w:tcPr>
          <w:p w14:paraId="117C7639" w14:textId="77777777" w:rsidR="006B170D" w:rsidRPr="002D1D79" w:rsidRDefault="006B170D" w:rsidP="009E4B5D">
            <w:pPr>
              <w:rPr>
                <w:b/>
                <w:sz w:val="18"/>
                <w:szCs w:val="18"/>
              </w:rPr>
            </w:pPr>
          </w:p>
          <w:p w14:paraId="6ED019A2" w14:textId="77777777" w:rsidR="006B170D" w:rsidRPr="002D1D79" w:rsidRDefault="006B170D" w:rsidP="009E4B5D">
            <w:pPr>
              <w:rPr>
                <w:b/>
                <w:sz w:val="18"/>
                <w:szCs w:val="18"/>
              </w:rPr>
            </w:pPr>
            <w:r w:rsidRPr="002D1D79">
              <w:rPr>
                <w:b/>
                <w:sz w:val="18"/>
                <w:szCs w:val="18"/>
              </w:rPr>
              <w:t>ECTS Credit</w:t>
            </w:r>
          </w:p>
        </w:tc>
        <w:tc>
          <w:tcPr>
            <w:tcW w:w="1841" w:type="dxa"/>
            <w:shd w:val="clear" w:color="auto" w:fill="auto"/>
          </w:tcPr>
          <w:p w14:paraId="40744D25" w14:textId="549BEC5D" w:rsidR="006B170D" w:rsidRPr="002D1D79" w:rsidRDefault="002A7FEA" w:rsidP="009E4B5D">
            <w:pPr>
              <w:rPr>
                <w:b/>
                <w:sz w:val="18"/>
                <w:szCs w:val="18"/>
              </w:rPr>
            </w:pPr>
            <w:r>
              <w:rPr>
                <w:b/>
                <w:sz w:val="18"/>
                <w:szCs w:val="18"/>
              </w:rPr>
              <w:t>6</w:t>
            </w:r>
          </w:p>
        </w:tc>
      </w:tr>
      <w:tr w:rsidR="006B170D" w:rsidRPr="002D1D79" w14:paraId="4215ADB3" w14:textId="77777777" w:rsidTr="006B170D">
        <w:trPr>
          <w:trHeight w:val="567"/>
        </w:trPr>
        <w:tc>
          <w:tcPr>
            <w:tcW w:w="2014" w:type="dxa"/>
            <w:shd w:val="clear" w:color="auto" w:fill="auto"/>
          </w:tcPr>
          <w:p w14:paraId="14DCD9A1" w14:textId="77777777" w:rsidR="006B170D" w:rsidRPr="002D1D79" w:rsidRDefault="006B170D" w:rsidP="009E4B5D">
            <w:pPr>
              <w:rPr>
                <w:b/>
                <w:sz w:val="18"/>
                <w:szCs w:val="18"/>
              </w:rPr>
            </w:pPr>
            <w:r w:rsidRPr="002D1D79">
              <w:rPr>
                <w:b/>
                <w:sz w:val="18"/>
                <w:szCs w:val="18"/>
              </w:rPr>
              <w:t>Academic Year</w:t>
            </w:r>
          </w:p>
        </w:tc>
        <w:tc>
          <w:tcPr>
            <w:tcW w:w="8079" w:type="dxa"/>
            <w:gridSpan w:val="7"/>
            <w:shd w:val="clear" w:color="auto" w:fill="auto"/>
          </w:tcPr>
          <w:p w14:paraId="77959F85" w14:textId="7B482D44" w:rsidR="006B170D" w:rsidRPr="002D1D79" w:rsidRDefault="002A7FEA" w:rsidP="009E4B5D">
            <w:pPr>
              <w:rPr>
                <w:b/>
                <w:sz w:val="18"/>
                <w:szCs w:val="18"/>
              </w:rPr>
            </w:pPr>
            <w:r>
              <w:rPr>
                <w:b/>
                <w:sz w:val="18"/>
                <w:szCs w:val="18"/>
              </w:rPr>
              <w:t>2020/2021</w:t>
            </w:r>
          </w:p>
        </w:tc>
      </w:tr>
      <w:tr w:rsidR="006B170D" w:rsidRPr="002D1D79" w14:paraId="77B4A0DB" w14:textId="77777777" w:rsidTr="006B170D">
        <w:trPr>
          <w:trHeight w:val="567"/>
        </w:trPr>
        <w:tc>
          <w:tcPr>
            <w:tcW w:w="2014" w:type="dxa"/>
            <w:shd w:val="clear" w:color="auto" w:fill="auto"/>
          </w:tcPr>
          <w:p w14:paraId="54B57395" w14:textId="77777777" w:rsidR="006B170D" w:rsidRPr="002D1D79" w:rsidRDefault="006B170D" w:rsidP="009E4B5D">
            <w:pPr>
              <w:rPr>
                <w:b/>
                <w:sz w:val="18"/>
                <w:szCs w:val="18"/>
              </w:rPr>
            </w:pPr>
            <w:r w:rsidRPr="002D1D79">
              <w:rPr>
                <w:b/>
                <w:sz w:val="18"/>
                <w:szCs w:val="18"/>
              </w:rPr>
              <w:t>Semester</w:t>
            </w:r>
          </w:p>
        </w:tc>
        <w:tc>
          <w:tcPr>
            <w:tcW w:w="8079" w:type="dxa"/>
            <w:gridSpan w:val="7"/>
            <w:shd w:val="clear" w:color="auto" w:fill="auto"/>
          </w:tcPr>
          <w:p w14:paraId="502006E0" w14:textId="72A5BA71" w:rsidR="006B170D" w:rsidRPr="002D1D79" w:rsidRDefault="002A7FEA" w:rsidP="009E4B5D">
            <w:pPr>
              <w:rPr>
                <w:b/>
                <w:sz w:val="18"/>
                <w:szCs w:val="18"/>
              </w:rPr>
            </w:pPr>
            <w:r>
              <w:rPr>
                <w:b/>
                <w:sz w:val="18"/>
                <w:szCs w:val="18"/>
              </w:rPr>
              <w:t>Fall</w:t>
            </w:r>
          </w:p>
        </w:tc>
      </w:tr>
      <w:tr w:rsidR="006B170D" w:rsidRPr="002D1D79" w14:paraId="7124265B" w14:textId="77777777" w:rsidTr="006B170D">
        <w:trPr>
          <w:trHeight w:val="567"/>
        </w:trPr>
        <w:tc>
          <w:tcPr>
            <w:tcW w:w="2014" w:type="dxa"/>
            <w:shd w:val="clear" w:color="auto" w:fill="auto"/>
          </w:tcPr>
          <w:p w14:paraId="678BD775" w14:textId="77777777" w:rsidR="006B170D" w:rsidRPr="002D1D79" w:rsidRDefault="006B170D" w:rsidP="009E4B5D">
            <w:pPr>
              <w:rPr>
                <w:b/>
                <w:sz w:val="18"/>
                <w:szCs w:val="18"/>
              </w:rPr>
            </w:pPr>
            <w:r w:rsidRPr="002D1D79">
              <w:rPr>
                <w:b/>
                <w:sz w:val="18"/>
                <w:szCs w:val="18"/>
              </w:rPr>
              <w:t>Instructor</w:t>
            </w:r>
          </w:p>
        </w:tc>
        <w:tc>
          <w:tcPr>
            <w:tcW w:w="8079" w:type="dxa"/>
            <w:gridSpan w:val="7"/>
            <w:shd w:val="clear" w:color="auto" w:fill="auto"/>
          </w:tcPr>
          <w:p w14:paraId="7AD5A4E7" w14:textId="54D4E491" w:rsidR="006B170D" w:rsidRPr="002D1D79" w:rsidRDefault="002A7FEA" w:rsidP="009E4B5D">
            <w:pPr>
              <w:rPr>
                <w:b/>
                <w:sz w:val="18"/>
                <w:szCs w:val="18"/>
              </w:rPr>
            </w:pPr>
            <w:proofErr w:type="spellStart"/>
            <w:r>
              <w:rPr>
                <w:b/>
                <w:sz w:val="18"/>
                <w:szCs w:val="18"/>
              </w:rPr>
              <w:t>Aykut</w:t>
            </w:r>
            <w:proofErr w:type="spellEnd"/>
            <w:r>
              <w:rPr>
                <w:b/>
                <w:sz w:val="18"/>
                <w:szCs w:val="18"/>
              </w:rPr>
              <w:t xml:space="preserve"> Kansu</w:t>
            </w:r>
          </w:p>
        </w:tc>
      </w:tr>
      <w:tr w:rsidR="006B170D" w:rsidRPr="002D1D79" w14:paraId="6D59F205" w14:textId="77777777" w:rsidTr="006B170D">
        <w:trPr>
          <w:trHeight w:val="567"/>
        </w:trPr>
        <w:tc>
          <w:tcPr>
            <w:tcW w:w="2014" w:type="dxa"/>
            <w:shd w:val="clear" w:color="auto" w:fill="auto"/>
          </w:tcPr>
          <w:p w14:paraId="12E05564" w14:textId="77777777" w:rsidR="006B170D" w:rsidRPr="002D1D79" w:rsidRDefault="006B170D" w:rsidP="009E4B5D">
            <w:pPr>
              <w:rPr>
                <w:b/>
                <w:sz w:val="18"/>
                <w:szCs w:val="18"/>
              </w:rPr>
            </w:pPr>
            <w:r>
              <w:rPr>
                <w:b/>
                <w:sz w:val="18"/>
                <w:szCs w:val="18"/>
              </w:rPr>
              <w:t>E-mail</w:t>
            </w:r>
          </w:p>
        </w:tc>
        <w:tc>
          <w:tcPr>
            <w:tcW w:w="8079" w:type="dxa"/>
            <w:gridSpan w:val="7"/>
            <w:shd w:val="clear" w:color="auto" w:fill="auto"/>
          </w:tcPr>
          <w:p w14:paraId="43389932" w14:textId="48EECE11" w:rsidR="006B170D" w:rsidRPr="002D1D79" w:rsidRDefault="002A7FEA" w:rsidP="009E4B5D">
            <w:pPr>
              <w:rPr>
                <w:b/>
                <w:sz w:val="18"/>
                <w:szCs w:val="18"/>
              </w:rPr>
            </w:pPr>
            <w:r>
              <w:rPr>
                <w:b/>
                <w:sz w:val="18"/>
                <w:szCs w:val="18"/>
              </w:rPr>
              <w:t>kansu@cankaya.edu.tr</w:t>
            </w:r>
          </w:p>
        </w:tc>
      </w:tr>
      <w:tr w:rsidR="006B170D" w:rsidRPr="002D1D79" w14:paraId="7AE68213" w14:textId="77777777" w:rsidTr="006B170D">
        <w:trPr>
          <w:trHeight w:val="567"/>
        </w:trPr>
        <w:tc>
          <w:tcPr>
            <w:tcW w:w="2014" w:type="dxa"/>
            <w:shd w:val="clear" w:color="auto" w:fill="auto"/>
          </w:tcPr>
          <w:p w14:paraId="2EA6A85F" w14:textId="77777777" w:rsidR="006B170D" w:rsidRPr="002D1D79" w:rsidRDefault="006B170D" w:rsidP="009E4B5D">
            <w:pPr>
              <w:rPr>
                <w:b/>
                <w:sz w:val="18"/>
                <w:szCs w:val="18"/>
              </w:rPr>
            </w:pPr>
            <w:r>
              <w:rPr>
                <w:b/>
                <w:sz w:val="18"/>
                <w:szCs w:val="18"/>
              </w:rPr>
              <w:t>Room &amp;Phone</w:t>
            </w:r>
          </w:p>
        </w:tc>
        <w:tc>
          <w:tcPr>
            <w:tcW w:w="8079" w:type="dxa"/>
            <w:gridSpan w:val="7"/>
            <w:shd w:val="clear" w:color="auto" w:fill="auto"/>
          </w:tcPr>
          <w:p w14:paraId="4A961668" w14:textId="0D0D5206" w:rsidR="006B170D" w:rsidRPr="002D1D79" w:rsidRDefault="005D0605" w:rsidP="009E4B5D">
            <w:pPr>
              <w:rPr>
                <w:b/>
                <w:sz w:val="18"/>
                <w:szCs w:val="18"/>
              </w:rPr>
            </w:pPr>
            <w:r>
              <w:rPr>
                <w:b/>
                <w:sz w:val="18"/>
                <w:szCs w:val="18"/>
              </w:rPr>
              <w:t>233 1240</w:t>
            </w:r>
            <w:bookmarkStart w:id="0" w:name="_GoBack"/>
            <w:bookmarkEnd w:id="0"/>
          </w:p>
        </w:tc>
      </w:tr>
      <w:tr w:rsidR="006B170D" w:rsidRPr="002D1D79" w14:paraId="14C2FF02" w14:textId="77777777" w:rsidTr="006B170D">
        <w:trPr>
          <w:trHeight w:val="567"/>
        </w:trPr>
        <w:tc>
          <w:tcPr>
            <w:tcW w:w="2014" w:type="dxa"/>
            <w:shd w:val="clear" w:color="auto" w:fill="auto"/>
          </w:tcPr>
          <w:p w14:paraId="7818FB20" w14:textId="77777777" w:rsidR="006B170D" w:rsidRDefault="006B170D" w:rsidP="009E4B5D">
            <w:pPr>
              <w:rPr>
                <w:b/>
                <w:sz w:val="18"/>
                <w:szCs w:val="18"/>
              </w:rPr>
            </w:pPr>
            <w:r>
              <w:rPr>
                <w:b/>
                <w:sz w:val="18"/>
                <w:szCs w:val="18"/>
              </w:rPr>
              <w:t>Lecture Hours</w:t>
            </w:r>
          </w:p>
        </w:tc>
        <w:tc>
          <w:tcPr>
            <w:tcW w:w="8079" w:type="dxa"/>
            <w:gridSpan w:val="7"/>
            <w:shd w:val="clear" w:color="auto" w:fill="auto"/>
          </w:tcPr>
          <w:p w14:paraId="7166EDF0" w14:textId="706D0EC2" w:rsidR="006B170D" w:rsidRPr="002D1D79" w:rsidRDefault="002A7FEA" w:rsidP="009E4B5D">
            <w:pPr>
              <w:rPr>
                <w:b/>
                <w:sz w:val="18"/>
                <w:szCs w:val="18"/>
              </w:rPr>
            </w:pPr>
            <w:r>
              <w:rPr>
                <w:b/>
                <w:sz w:val="18"/>
                <w:szCs w:val="18"/>
              </w:rPr>
              <w:t>Wednesdays, 13:20-16:10</w:t>
            </w:r>
          </w:p>
        </w:tc>
      </w:tr>
      <w:tr w:rsidR="006B170D" w:rsidRPr="002D1D79" w14:paraId="46546867" w14:textId="77777777" w:rsidTr="006B170D">
        <w:trPr>
          <w:trHeight w:val="567"/>
        </w:trPr>
        <w:tc>
          <w:tcPr>
            <w:tcW w:w="2014" w:type="dxa"/>
            <w:shd w:val="clear" w:color="auto" w:fill="auto"/>
          </w:tcPr>
          <w:p w14:paraId="17BDBC15" w14:textId="77777777" w:rsidR="006B170D" w:rsidRDefault="006B170D" w:rsidP="009E4B5D">
            <w:pPr>
              <w:rPr>
                <w:b/>
                <w:sz w:val="18"/>
                <w:szCs w:val="18"/>
              </w:rPr>
            </w:pPr>
            <w:r>
              <w:rPr>
                <w:b/>
                <w:sz w:val="18"/>
                <w:szCs w:val="18"/>
              </w:rPr>
              <w:t>Office Hour</w:t>
            </w:r>
          </w:p>
        </w:tc>
        <w:tc>
          <w:tcPr>
            <w:tcW w:w="8079" w:type="dxa"/>
            <w:gridSpan w:val="7"/>
            <w:shd w:val="clear" w:color="auto" w:fill="auto"/>
          </w:tcPr>
          <w:p w14:paraId="64E528A0" w14:textId="7D5E5E8D" w:rsidR="006B170D" w:rsidRPr="002D1D79" w:rsidRDefault="002A7FEA" w:rsidP="009E4B5D">
            <w:pPr>
              <w:rPr>
                <w:b/>
                <w:sz w:val="18"/>
                <w:szCs w:val="18"/>
              </w:rPr>
            </w:pPr>
            <w:r>
              <w:rPr>
                <w:b/>
                <w:sz w:val="18"/>
                <w:szCs w:val="18"/>
              </w:rPr>
              <w:t>Mondays, 10:00-12:00</w:t>
            </w:r>
          </w:p>
        </w:tc>
      </w:tr>
      <w:tr w:rsidR="006B170D" w:rsidRPr="002D1D79" w14:paraId="21BD0116" w14:textId="77777777" w:rsidTr="006B170D">
        <w:trPr>
          <w:trHeight w:val="567"/>
        </w:trPr>
        <w:tc>
          <w:tcPr>
            <w:tcW w:w="2014" w:type="dxa"/>
            <w:shd w:val="clear" w:color="auto" w:fill="auto"/>
          </w:tcPr>
          <w:p w14:paraId="2F360EF0" w14:textId="77777777" w:rsidR="006B170D" w:rsidRPr="002D1D79" w:rsidRDefault="006B170D" w:rsidP="009E4B5D">
            <w:pPr>
              <w:rPr>
                <w:b/>
                <w:sz w:val="18"/>
                <w:szCs w:val="18"/>
              </w:rPr>
            </w:pPr>
            <w:r w:rsidRPr="002D1D79">
              <w:rPr>
                <w:b/>
                <w:sz w:val="18"/>
                <w:szCs w:val="18"/>
              </w:rPr>
              <w:t>Course Web Site</w:t>
            </w:r>
          </w:p>
        </w:tc>
        <w:tc>
          <w:tcPr>
            <w:tcW w:w="8079" w:type="dxa"/>
            <w:gridSpan w:val="7"/>
            <w:shd w:val="clear" w:color="auto" w:fill="auto"/>
          </w:tcPr>
          <w:p w14:paraId="47E7C6A8" w14:textId="6C8A5516" w:rsidR="006B170D" w:rsidRPr="002D1D79" w:rsidRDefault="0080240C" w:rsidP="009E4B5D">
            <w:pPr>
              <w:rPr>
                <w:b/>
                <w:sz w:val="18"/>
                <w:szCs w:val="18"/>
              </w:rPr>
            </w:pPr>
            <w:r>
              <w:rPr>
                <w:b/>
                <w:sz w:val="18"/>
                <w:szCs w:val="18"/>
              </w:rPr>
              <w:t>p</w:t>
            </w:r>
            <w:r w:rsidR="002A7FEA">
              <w:rPr>
                <w:b/>
                <w:sz w:val="18"/>
                <w:szCs w:val="18"/>
              </w:rPr>
              <w:t>si203.cankaya.edu.tr</w:t>
            </w:r>
          </w:p>
        </w:tc>
      </w:tr>
    </w:tbl>
    <w:p w14:paraId="6ADF6B9A"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DE712E7" w14:textId="77777777" w:rsidTr="006B170D">
        <w:trPr>
          <w:cantSplit/>
          <w:trHeight w:val="332"/>
        </w:trPr>
        <w:tc>
          <w:tcPr>
            <w:tcW w:w="10093" w:type="dxa"/>
            <w:shd w:val="pct15" w:color="000000" w:fill="FFFFFF"/>
            <w:vAlign w:val="center"/>
          </w:tcPr>
          <w:p w14:paraId="182FDF25" w14:textId="77777777" w:rsidR="006B170D" w:rsidRDefault="006B170D" w:rsidP="009E4B5D">
            <w:pPr>
              <w:rPr>
                <w:b/>
              </w:rPr>
            </w:pPr>
            <w:r>
              <w:rPr>
                <w:b/>
              </w:rPr>
              <w:t xml:space="preserve">Course Description </w:t>
            </w:r>
          </w:p>
          <w:p w14:paraId="7F904D01" w14:textId="77777777" w:rsidR="006B170D" w:rsidRDefault="006B170D" w:rsidP="009E4B5D">
            <w:pPr>
              <w:rPr>
                <w:i/>
                <w:sz w:val="14"/>
              </w:rPr>
            </w:pPr>
          </w:p>
        </w:tc>
      </w:tr>
      <w:tr w:rsidR="006B170D" w14:paraId="48533AF1" w14:textId="77777777" w:rsidTr="006B170D">
        <w:trPr>
          <w:cantSplit/>
          <w:trHeight w:val="3833"/>
        </w:trPr>
        <w:tc>
          <w:tcPr>
            <w:tcW w:w="10093" w:type="dxa"/>
          </w:tcPr>
          <w:p w14:paraId="119190C2" w14:textId="77777777" w:rsidR="006B170D" w:rsidRDefault="006B170D" w:rsidP="009E4B5D">
            <w:pPr>
              <w:pStyle w:val="GvdeMetni2"/>
              <w:spacing w:line="240" w:lineRule="auto"/>
              <w:rPr>
                <w:rFonts w:ascii="Arial" w:hAnsi="Arial" w:cs="Arial"/>
                <w:sz w:val="20"/>
              </w:rPr>
            </w:pPr>
          </w:p>
          <w:p w14:paraId="04CD055C" w14:textId="0731C24D" w:rsidR="002A7FEA" w:rsidRPr="0027292C" w:rsidRDefault="002A7FEA" w:rsidP="009E4B5D">
            <w:pPr>
              <w:pStyle w:val="GvdeMetni2"/>
              <w:spacing w:line="240" w:lineRule="auto"/>
              <w:rPr>
                <w:sz w:val="24"/>
                <w:szCs w:val="24"/>
              </w:rPr>
            </w:pPr>
            <w:r w:rsidRPr="0027292C">
              <w:rPr>
                <w:sz w:val="24"/>
                <w:szCs w:val="24"/>
              </w:rPr>
              <w:t>The course aims to improve students’ knowledge about Turkish political history fo</w:t>
            </w:r>
            <w:r w:rsidR="0027292C">
              <w:rPr>
                <w:sz w:val="24"/>
                <w:szCs w:val="24"/>
              </w:rPr>
              <w:t>r the period from 1900s to 1950. Consequently, t</w:t>
            </w:r>
            <w:r w:rsidR="0027292C" w:rsidRPr="0027292C">
              <w:rPr>
                <w:sz w:val="24"/>
                <w:szCs w:val="24"/>
              </w:rPr>
              <w:t>he course covers the political, economic and social history of Turkey during the first half of the Twentieth Century.</w:t>
            </w:r>
          </w:p>
        </w:tc>
      </w:tr>
    </w:tbl>
    <w:p w14:paraId="3C0902F2" w14:textId="3FB75FFF" w:rsidR="006B170D" w:rsidRDefault="006B170D"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6B170D" w14:paraId="1E7A4F91" w14:textId="77777777" w:rsidT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819F1C" w14:textId="77777777" w:rsidR="006B170D" w:rsidRDefault="006B170D" w:rsidP="009E4B5D">
            <w:r>
              <w:rPr>
                <w:b/>
              </w:rPr>
              <w:t>Prerequisites</w:t>
            </w:r>
            <w:r>
              <w:t xml:space="preserve"> </w:t>
            </w:r>
          </w:p>
          <w:p w14:paraId="71C1F945" w14:textId="77777777" w:rsidR="006B170D" w:rsidRDefault="006B170D" w:rsidP="009E4B5D">
            <w:r>
              <w:t>(if any)</w:t>
            </w:r>
          </w:p>
          <w:p w14:paraId="3984AEE6" w14:textId="77777777" w:rsidR="006B170D" w:rsidRDefault="006B170D" w:rsidP="009E4B5D">
            <w:pPr>
              <w:rPr>
                <w:b/>
                <w:sz w:val="18"/>
              </w:rPr>
            </w:pPr>
          </w:p>
        </w:tc>
        <w:tc>
          <w:tcPr>
            <w:tcW w:w="2071" w:type="dxa"/>
            <w:tcBorders>
              <w:top w:val="single" w:sz="4" w:space="0" w:color="000000"/>
              <w:left w:val="single" w:sz="4" w:space="0" w:color="auto"/>
              <w:bottom w:val="nil"/>
              <w:right w:val="single" w:sz="4" w:space="0" w:color="000000"/>
            </w:tcBorders>
            <w:vAlign w:val="center"/>
          </w:tcPr>
          <w:p w14:paraId="32367783"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D2818B5" w14:textId="77777777" w:rsidTr="006B170D">
              <w:trPr>
                <w:trHeight w:val="291"/>
                <w:jc w:val="center"/>
              </w:trPr>
              <w:tc>
                <w:tcPr>
                  <w:tcW w:w="278" w:type="dxa"/>
                </w:tcPr>
                <w:p w14:paraId="6E939AC7" w14:textId="77777777" w:rsidR="006B170D" w:rsidRDefault="006B170D" w:rsidP="009E4B5D">
                  <w:pPr>
                    <w:spacing w:before="40" w:after="40"/>
                    <w:jc w:val="center"/>
                    <w:rPr>
                      <w:sz w:val="20"/>
                    </w:rPr>
                  </w:pPr>
                </w:p>
              </w:tc>
              <w:tc>
                <w:tcPr>
                  <w:tcW w:w="278" w:type="dxa"/>
                </w:tcPr>
                <w:p w14:paraId="2FA5BB5B" w14:textId="77777777" w:rsidR="006B170D" w:rsidRDefault="006B170D" w:rsidP="009E4B5D">
                  <w:pPr>
                    <w:spacing w:before="40" w:after="40"/>
                    <w:jc w:val="center"/>
                    <w:rPr>
                      <w:sz w:val="20"/>
                    </w:rPr>
                  </w:pPr>
                </w:p>
              </w:tc>
              <w:tc>
                <w:tcPr>
                  <w:tcW w:w="278" w:type="dxa"/>
                </w:tcPr>
                <w:p w14:paraId="04115DAA" w14:textId="77777777" w:rsidR="006B170D" w:rsidRDefault="006B170D" w:rsidP="009E4B5D">
                  <w:pPr>
                    <w:spacing w:before="40" w:after="40"/>
                    <w:jc w:val="center"/>
                    <w:rPr>
                      <w:sz w:val="20"/>
                    </w:rPr>
                  </w:pPr>
                </w:p>
              </w:tc>
              <w:tc>
                <w:tcPr>
                  <w:tcW w:w="278" w:type="dxa"/>
                </w:tcPr>
                <w:p w14:paraId="294300CD" w14:textId="77777777" w:rsidR="006B170D" w:rsidRDefault="006B170D" w:rsidP="009E4B5D">
                  <w:pPr>
                    <w:spacing w:before="40" w:after="40"/>
                    <w:jc w:val="center"/>
                    <w:rPr>
                      <w:sz w:val="20"/>
                    </w:rPr>
                  </w:pPr>
                </w:p>
              </w:tc>
              <w:tc>
                <w:tcPr>
                  <w:tcW w:w="278" w:type="dxa"/>
                </w:tcPr>
                <w:p w14:paraId="0A827B3D" w14:textId="77777777" w:rsidR="006B170D" w:rsidRDefault="006B170D" w:rsidP="009E4B5D">
                  <w:pPr>
                    <w:spacing w:before="40" w:after="40"/>
                    <w:jc w:val="center"/>
                    <w:rPr>
                      <w:sz w:val="20"/>
                    </w:rPr>
                  </w:pPr>
                </w:p>
              </w:tc>
              <w:tc>
                <w:tcPr>
                  <w:tcW w:w="278" w:type="dxa"/>
                </w:tcPr>
                <w:p w14:paraId="4ABE8091" w14:textId="77777777" w:rsidR="006B170D" w:rsidRDefault="006B170D" w:rsidP="009E4B5D">
                  <w:pPr>
                    <w:spacing w:before="40" w:after="40"/>
                    <w:jc w:val="center"/>
                    <w:rPr>
                      <w:sz w:val="20"/>
                    </w:rPr>
                  </w:pPr>
                </w:p>
              </w:tc>
              <w:tc>
                <w:tcPr>
                  <w:tcW w:w="278" w:type="dxa"/>
                </w:tcPr>
                <w:p w14:paraId="0957175E" w14:textId="77777777" w:rsidR="006B170D" w:rsidRDefault="006B170D" w:rsidP="009E4B5D">
                  <w:pPr>
                    <w:spacing w:before="40" w:after="40"/>
                    <w:jc w:val="center"/>
                    <w:rPr>
                      <w:sz w:val="20"/>
                    </w:rPr>
                  </w:pPr>
                </w:p>
              </w:tc>
            </w:tr>
          </w:tbl>
          <w:p w14:paraId="3648D45C" w14:textId="77777777" w:rsidR="006B170D" w:rsidRDefault="006B170D" w:rsidP="009E4B5D">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14:paraId="2307A9F6"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3BD1143" w14:textId="77777777" w:rsidTr="006B170D">
              <w:trPr>
                <w:trHeight w:val="291"/>
                <w:jc w:val="center"/>
              </w:trPr>
              <w:tc>
                <w:tcPr>
                  <w:tcW w:w="278" w:type="dxa"/>
                </w:tcPr>
                <w:p w14:paraId="7810025A" w14:textId="77777777" w:rsidR="006B170D" w:rsidRDefault="006B170D" w:rsidP="009E4B5D">
                  <w:pPr>
                    <w:spacing w:before="40" w:after="40"/>
                    <w:jc w:val="center"/>
                    <w:rPr>
                      <w:sz w:val="20"/>
                    </w:rPr>
                  </w:pPr>
                </w:p>
              </w:tc>
              <w:tc>
                <w:tcPr>
                  <w:tcW w:w="278" w:type="dxa"/>
                </w:tcPr>
                <w:p w14:paraId="19373B8C" w14:textId="77777777" w:rsidR="006B170D" w:rsidRDefault="006B170D" w:rsidP="009E4B5D">
                  <w:pPr>
                    <w:spacing w:before="40" w:after="40"/>
                    <w:jc w:val="center"/>
                    <w:rPr>
                      <w:sz w:val="20"/>
                    </w:rPr>
                  </w:pPr>
                </w:p>
              </w:tc>
              <w:tc>
                <w:tcPr>
                  <w:tcW w:w="278" w:type="dxa"/>
                </w:tcPr>
                <w:p w14:paraId="76F41F48" w14:textId="77777777" w:rsidR="006B170D" w:rsidRDefault="006B170D" w:rsidP="009E4B5D">
                  <w:pPr>
                    <w:spacing w:before="40" w:after="40"/>
                    <w:jc w:val="center"/>
                    <w:rPr>
                      <w:sz w:val="20"/>
                    </w:rPr>
                  </w:pPr>
                </w:p>
              </w:tc>
              <w:tc>
                <w:tcPr>
                  <w:tcW w:w="278" w:type="dxa"/>
                </w:tcPr>
                <w:p w14:paraId="0E60FA8E" w14:textId="77777777" w:rsidR="006B170D" w:rsidRDefault="006B170D" w:rsidP="009E4B5D">
                  <w:pPr>
                    <w:spacing w:before="40" w:after="40"/>
                    <w:jc w:val="center"/>
                    <w:rPr>
                      <w:sz w:val="20"/>
                    </w:rPr>
                  </w:pPr>
                </w:p>
              </w:tc>
              <w:tc>
                <w:tcPr>
                  <w:tcW w:w="278" w:type="dxa"/>
                </w:tcPr>
                <w:p w14:paraId="3978D48E" w14:textId="77777777" w:rsidR="006B170D" w:rsidRDefault="006B170D" w:rsidP="009E4B5D">
                  <w:pPr>
                    <w:spacing w:before="40" w:after="40"/>
                    <w:jc w:val="center"/>
                    <w:rPr>
                      <w:sz w:val="20"/>
                    </w:rPr>
                  </w:pPr>
                </w:p>
              </w:tc>
              <w:tc>
                <w:tcPr>
                  <w:tcW w:w="278" w:type="dxa"/>
                </w:tcPr>
                <w:p w14:paraId="6B7F238D" w14:textId="77777777" w:rsidR="006B170D" w:rsidRDefault="006B170D" w:rsidP="009E4B5D">
                  <w:pPr>
                    <w:spacing w:before="40" w:after="40"/>
                    <w:jc w:val="center"/>
                    <w:rPr>
                      <w:sz w:val="20"/>
                    </w:rPr>
                  </w:pPr>
                </w:p>
              </w:tc>
              <w:tc>
                <w:tcPr>
                  <w:tcW w:w="278" w:type="dxa"/>
                </w:tcPr>
                <w:p w14:paraId="0783BB82" w14:textId="77777777" w:rsidR="006B170D" w:rsidRDefault="006B170D" w:rsidP="009E4B5D">
                  <w:pPr>
                    <w:spacing w:before="40" w:after="40"/>
                    <w:jc w:val="center"/>
                    <w:rPr>
                      <w:sz w:val="20"/>
                    </w:rPr>
                  </w:pPr>
                </w:p>
              </w:tc>
            </w:tr>
          </w:tbl>
          <w:p w14:paraId="674C2987" w14:textId="77777777" w:rsidR="006B170D" w:rsidRDefault="006B170D" w:rsidP="009E4B5D">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14:paraId="6FE21959"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2226FED4" w14:textId="77777777" w:rsidTr="006B170D">
              <w:trPr>
                <w:trHeight w:val="291"/>
                <w:jc w:val="center"/>
              </w:trPr>
              <w:tc>
                <w:tcPr>
                  <w:tcW w:w="278" w:type="dxa"/>
                </w:tcPr>
                <w:p w14:paraId="4FF36E75" w14:textId="77777777" w:rsidR="006B170D" w:rsidRDefault="006B170D" w:rsidP="009E4B5D">
                  <w:pPr>
                    <w:spacing w:before="40" w:after="40"/>
                    <w:jc w:val="center"/>
                    <w:rPr>
                      <w:sz w:val="20"/>
                    </w:rPr>
                  </w:pPr>
                </w:p>
              </w:tc>
              <w:tc>
                <w:tcPr>
                  <w:tcW w:w="278" w:type="dxa"/>
                </w:tcPr>
                <w:p w14:paraId="48E1538C" w14:textId="77777777" w:rsidR="006B170D" w:rsidRDefault="006B170D" w:rsidP="009E4B5D">
                  <w:pPr>
                    <w:spacing w:before="40" w:after="40"/>
                    <w:jc w:val="center"/>
                    <w:rPr>
                      <w:sz w:val="20"/>
                    </w:rPr>
                  </w:pPr>
                </w:p>
              </w:tc>
              <w:tc>
                <w:tcPr>
                  <w:tcW w:w="278" w:type="dxa"/>
                </w:tcPr>
                <w:p w14:paraId="074F01EC" w14:textId="77777777" w:rsidR="006B170D" w:rsidRDefault="006B170D" w:rsidP="009E4B5D">
                  <w:pPr>
                    <w:spacing w:before="40" w:after="40"/>
                    <w:jc w:val="center"/>
                    <w:rPr>
                      <w:sz w:val="20"/>
                    </w:rPr>
                  </w:pPr>
                </w:p>
              </w:tc>
              <w:tc>
                <w:tcPr>
                  <w:tcW w:w="278" w:type="dxa"/>
                </w:tcPr>
                <w:p w14:paraId="7D0968F6" w14:textId="77777777" w:rsidR="006B170D" w:rsidRDefault="006B170D" w:rsidP="009E4B5D">
                  <w:pPr>
                    <w:spacing w:before="40" w:after="40"/>
                    <w:jc w:val="center"/>
                    <w:rPr>
                      <w:sz w:val="20"/>
                    </w:rPr>
                  </w:pPr>
                </w:p>
              </w:tc>
              <w:tc>
                <w:tcPr>
                  <w:tcW w:w="278" w:type="dxa"/>
                </w:tcPr>
                <w:p w14:paraId="6D0CA857" w14:textId="77777777" w:rsidR="006B170D" w:rsidRDefault="006B170D" w:rsidP="009E4B5D">
                  <w:pPr>
                    <w:spacing w:before="40" w:after="40"/>
                    <w:jc w:val="center"/>
                    <w:rPr>
                      <w:sz w:val="20"/>
                    </w:rPr>
                  </w:pPr>
                </w:p>
              </w:tc>
              <w:tc>
                <w:tcPr>
                  <w:tcW w:w="278" w:type="dxa"/>
                </w:tcPr>
                <w:p w14:paraId="19A2FEEE" w14:textId="77777777" w:rsidR="006B170D" w:rsidRDefault="006B170D" w:rsidP="009E4B5D">
                  <w:pPr>
                    <w:spacing w:before="40" w:after="40"/>
                    <w:jc w:val="center"/>
                    <w:rPr>
                      <w:sz w:val="20"/>
                    </w:rPr>
                  </w:pPr>
                </w:p>
              </w:tc>
              <w:tc>
                <w:tcPr>
                  <w:tcW w:w="278" w:type="dxa"/>
                </w:tcPr>
                <w:p w14:paraId="1D1AA48A" w14:textId="77777777" w:rsidR="006B170D" w:rsidRDefault="006B170D" w:rsidP="009E4B5D">
                  <w:pPr>
                    <w:spacing w:before="40" w:after="40"/>
                    <w:jc w:val="center"/>
                    <w:rPr>
                      <w:sz w:val="20"/>
                    </w:rPr>
                  </w:pPr>
                </w:p>
              </w:tc>
            </w:tr>
          </w:tbl>
          <w:p w14:paraId="4D0AC370" w14:textId="77777777" w:rsidR="006B170D" w:rsidRDefault="006B170D" w:rsidP="009E4B5D">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14:paraId="30F870E9" w14:textId="13597662"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1FA0727" w14:textId="77777777" w:rsidTr="006B170D">
              <w:trPr>
                <w:trHeight w:val="291"/>
                <w:jc w:val="center"/>
              </w:trPr>
              <w:tc>
                <w:tcPr>
                  <w:tcW w:w="278" w:type="dxa"/>
                </w:tcPr>
                <w:p w14:paraId="46107096" w14:textId="77777777" w:rsidR="006B170D" w:rsidRDefault="006B170D" w:rsidP="009E4B5D">
                  <w:pPr>
                    <w:spacing w:before="40" w:after="40"/>
                    <w:jc w:val="center"/>
                    <w:rPr>
                      <w:sz w:val="20"/>
                    </w:rPr>
                  </w:pPr>
                </w:p>
              </w:tc>
              <w:tc>
                <w:tcPr>
                  <w:tcW w:w="278" w:type="dxa"/>
                </w:tcPr>
                <w:p w14:paraId="7FBC1171" w14:textId="77777777" w:rsidR="006B170D" w:rsidRDefault="006B170D" w:rsidP="009E4B5D">
                  <w:pPr>
                    <w:spacing w:before="40" w:after="40"/>
                    <w:jc w:val="center"/>
                    <w:rPr>
                      <w:sz w:val="20"/>
                    </w:rPr>
                  </w:pPr>
                </w:p>
              </w:tc>
              <w:tc>
                <w:tcPr>
                  <w:tcW w:w="278" w:type="dxa"/>
                </w:tcPr>
                <w:p w14:paraId="6CF60BEB" w14:textId="77777777" w:rsidR="006B170D" w:rsidRDefault="006B170D" w:rsidP="009E4B5D">
                  <w:pPr>
                    <w:spacing w:before="40" w:after="40"/>
                    <w:jc w:val="center"/>
                    <w:rPr>
                      <w:sz w:val="20"/>
                    </w:rPr>
                  </w:pPr>
                </w:p>
              </w:tc>
              <w:tc>
                <w:tcPr>
                  <w:tcW w:w="278" w:type="dxa"/>
                </w:tcPr>
                <w:p w14:paraId="3634178E" w14:textId="7472D63E" w:rsidR="006B170D" w:rsidRDefault="006B170D" w:rsidP="009E4B5D">
                  <w:pPr>
                    <w:spacing w:before="40" w:after="40"/>
                    <w:jc w:val="center"/>
                    <w:rPr>
                      <w:sz w:val="20"/>
                    </w:rPr>
                  </w:pPr>
                </w:p>
              </w:tc>
              <w:tc>
                <w:tcPr>
                  <w:tcW w:w="278" w:type="dxa"/>
                </w:tcPr>
                <w:p w14:paraId="07786CB2" w14:textId="373C8A48" w:rsidR="006B170D" w:rsidRDefault="006B170D" w:rsidP="009E4B5D">
                  <w:pPr>
                    <w:spacing w:before="40" w:after="40"/>
                    <w:jc w:val="center"/>
                    <w:rPr>
                      <w:sz w:val="20"/>
                    </w:rPr>
                  </w:pPr>
                </w:p>
              </w:tc>
              <w:tc>
                <w:tcPr>
                  <w:tcW w:w="278" w:type="dxa"/>
                </w:tcPr>
                <w:p w14:paraId="31EE8E6E" w14:textId="77777777" w:rsidR="006B170D" w:rsidRDefault="006B170D" w:rsidP="009E4B5D">
                  <w:pPr>
                    <w:spacing w:before="40" w:after="40"/>
                    <w:jc w:val="center"/>
                    <w:rPr>
                      <w:sz w:val="20"/>
                    </w:rPr>
                  </w:pPr>
                </w:p>
              </w:tc>
              <w:tc>
                <w:tcPr>
                  <w:tcW w:w="278" w:type="dxa"/>
                </w:tcPr>
                <w:p w14:paraId="27DADA6B" w14:textId="77777777" w:rsidR="006B170D" w:rsidRDefault="006B170D" w:rsidP="009E4B5D">
                  <w:pPr>
                    <w:spacing w:before="40" w:after="40"/>
                    <w:jc w:val="center"/>
                    <w:rPr>
                      <w:sz w:val="20"/>
                    </w:rPr>
                  </w:pPr>
                </w:p>
              </w:tc>
            </w:tr>
          </w:tbl>
          <w:p w14:paraId="3FF11333" w14:textId="77777777" w:rsidR="006B170D" w:rsidRDefault="006B170D" w:rsidP="009E4B5D">
            <w:pPr>
              <w:rPr>
                <w:b/>
                <w:sz w:val="18"/>
              </w:rPr>
            </w:pPr>
          </w:p>
        </w:tc>
      </w:tr>
      <w:tr w:rsidR="006B170D" w14:paraId="4162E17A" w14:textId="77777777" w:rsidT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4B1E74" w14:textId="77777777" w:rsidR="006B170D" w:rsidRDefault="006B170D" w:rsidP="009E4B5D"/>
        </w:tc>
        <w:tc>
          <w:tcPr>
            <w:tcW w:w="2076" w:type="dxa"/>
            <w:tcBorders>
              <w:top w:val="nil"/>
              <w:left w:val="single" w:sz="4" w:space="0" w:color="auto"/>
              <w:bottom w:val="single" w:sz="4" w:space="0" w:color="000000"/>
              <w:right w:val="single" w:sz="4" w:space="0" w:color="000000"/>
            </w:tcBorders>
            <w:vAlign w:val="center"/>
          </w:tcPr>
          <w:p w14:paraId="3DDC2B7F" w14:textId="77777777" w:rsidR="006B170D" w:rsidRDefault="006B170D" w:rsidP="009E4B5D">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14:paraId="427D7B6E" w14:textId="77777777" w:rsidR="006B170D" w:rsidRDefault="006B170D" w:rsidP="009E4B5D">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14:paraId="62F5120F" w14:textId="77777777" w:rsidR="006B170D" w:rsidRDefault="006B170D" w:rsidP="009E4B5D">
            <w:pPr>
              <w:jc w:val="center"/>
              <w:rPr>
                <w:sz w:val="12"/>
                <w:szCs w:val="12"/>
              </w:rPr>
            </w:pPr>
          </w:p>
        </w:tc>
        <w:tc>
          <w:tcPr>
            <w:tcW w:w="2083" w:type="dxa"/>
            <w:tcBorders>
              <w:top w:val="nil"/>
              <w:left w:val="nil"/>
              <w:bottom w:val="single" w:sz="4" w:space="0" w:color="000000"/>
              <w:right w:val="single" w:sz="4" w:space="0" w:color="000000"/>
            </w:tcBorders>
            <w:vAlign w:val="center"/>
          </w:tcPr>
          <w:p w14:paraId="6EC2C740" w14:textId="6B7A3F7F" w:rsidR="006B170D" w:rsidRDefault="006B170D" w:rsidP="009E4B5D">
            <w:pPr>
              <w:jc w:val="center"/>
              <w:rPr>
                <w:sz w:val="12"/>
                <w:szCs w:val="12"/>
              </w:rPr>
            </w:pPr>
          </w:p>
        </w:tc>
      </w:tr>
      <w:tr w:rsidR="006B170D" w14:paraId="431D135A" w14:textId="77777777" w:rsidT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970EFA6" w14:textId="77777777" w:rsidR="006B170D" w:rsidRDefault="006B170D" w:rsidP="009E4B5D"/>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CA65D1D" w14:textId="77777777" w:rsidR="006B170D" w:rsidRDefault="006B170D"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rsidR="005D0605">
              <w:fldChar w:fldCharType="separate"/>
            </w:r>
            <w:r>
              <w:fldChar w:fldCharType="end"/>
            </w:r>
            <w:r>
              <w:t xml:space="preserve"> </w:t>
            </w:r>
            <w:r>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254F0903" w14:textId="77777777" w:rsidR="006B170D" w:rsidRDefault="006B170D" w:rsidP="009E4B5D">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14:paraId="64198C02" w14:textId="48B714CB" w:rsidR="006B170D" w:rsidRDefault="006B170D" w:rsidP="009E4B5D">
            <w:pPr>
              <w:spacing w:before="100"/>
              <w:rPr>
                <w:b/>
                <w:sz w:val="18"/>
              </w:rPr>
            </w:pPr>
            <w:r>
              <w:rPr>
                <w:noProof/>
                <w:lang w:val="tr-TR" w:eastAsia="tr-TR"/>
              </w:rPr>
              <mc:AlternateContent>
                <mc:Choice Requires="wps">
                  <w:drawing>
                    <wp:anchor distT="0" distB="0" distL="114300" distR="114300" simplePos="0" relativeHeight="251661312" behindDoc="0" locked="0" layoutInCell="1" allowOverlap="1" wp14:anchorId="4F8B5D44" wp14:editId="5C7CF226">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2F4C04A" w14:textId="77777777" w:rsidR="006B170D" w:rsidRDefault="006B170D" w:rsidP="006B170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B5D44"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">
                      <v:path arrowok="t"/>
                      <v:textbox inset=".5mm,.5mm,.5mm,.5mm">
                        <w:txbxContent>
                          <w:p w14:paraId="32F4C04A" w14:textId="77777777" w:rsidR="006B170D" w:rsidRDefault="006B170D" w:rsidP="006B170D">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5D0605">
              <w:fldChar w:fldCharType="separate"/>
            </w:r>
            <w:r>
              <w:fldChar w:fldCharType="end"/>
            </w:r>
            <w:r>
              <w:t xml:space="preserve"> </w:t>
            </w:r>
            <w:r>
              <w:rPr>
                <w:sz w:val="14"/>
              </w:rPr>
              <w:t xml:space="preserve">Give others, if any. </w:t>
            </w:r>
          </w:p>
        </w:tc>
      </w:tr>
      <w:tr w:rsidR="006B170D" w14:paraId="4564D4FA" w14:textId="77777777" w:rsidT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7C2961" w14:textId="77777777" w:rsidR="006B170D" w:rsidRDefault="006B170D" w:rsidP="009E4B5D">
            <w:r>
              <w:rPr>
                <w:b/>
              </w:rPr>
              <w:t>Co-requisites</w:t>
            </w:r>
            <w:r>
              <w:t xml:space="preserve"> </w:t>
            </w:r>
          </w:p>
          <w:p w14:paraId="2F4C453B" w14:textId="77777777" w:rsidR="006B170D" w:rsidRDefault="006B170D" w:rsidP="009E4B5D">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14:paraId="1C08BDDB"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AB7644" w14:textId="77777777" w:rsidTr="006B170D">
              <w:trPr>
                <w:trHeight w:val="291"/>
                <w:jc w:val="center"/>
              </w:trPr>
              <w:tc>
                <w:tcPr>
                  <w:tcW w:w="278" w:type="dxa"/>
                </w:tcPr>
                <w:p w14:paraId="166830BC" w14:textId="77777777" w:rsidR="006B170D" w:rsidRDefault="006B170D" w:rsidP="009E4B5D">
                  <w:pPr>
                    <w:spacing w:before="40" w:after="40"/>
                    <w:jc w:val="center"/>
                    <w:rPr>
                      <w:sz w:val="20"/>
                    </w:rPr>
                  </w:pPr>
                </w:p>
              </w:tc>
              <w:tc>
                <w:tcPr>
                  <w:tcW w:w="278" w:type="dxa"/>
                </w:tcPr>
                <w:p w14:paraId="36225C49" w14:textId="77777777" w:rsidR="006B170D" w:rsidRDefault="006B170D" w:rsidP="009E4B5D">
                  <w:pPr>
                    <w:spacing w:before="40" w:after="40"/>
                    <w:jc w:val="center"/>
                    <w:rPr>
                      <w:sz w:val="20"/>
                    </w:rPr>
                  </w:pPr>
                </w:p>
              </w:tc>
              <w:tc>
                <w:tcPr>
                  <w:tcW w:w="278" w:type="dxa"/>
                </w:tcPr>
                <w:p w14:paraId="5F3B3B01" w14:textId="77777777" w:rsidR="006B170D" w:rsidRDefault="006B170D" w:rsidP="009E4B5D">
                  <w:pPr>
                    <w:spacing w:before="40" w:after="40"/>
                    <w:jc w:val="center"/>
                    <w:rPr>
                      <w:sz w:val="20"/>
                    </w:rPr>
                  </w:pPr>
                </w:p>
              </w:tc>
              <w:tc>
                <w:tcPr>
                  <w:tcW w:w="278" w:type="dxa"/>
                </w:tcPr>
                <w:p w14:paraId="7E537112" w14:textId="77777777" w:rsidR="006B170D" w:rsidRDefault="006B170D" w:rsidP="009E4B5D">
                  <w:pPr>
                    <w:spacing w:before="40" w:after="40"/>
                    <w:jc w:val="center"/>
                    <w:rPr>
                      <w:sz w:val="20"/>
                    </w:rPr>
                  </w:pPr>
                </w:p>
              </w:tc>
              <w:tc>
                <w:tcPr>
                  <w:tcW w:w="278" w:type="dxa"/>
                </w:tcPr>
                <w:p w14:paraId="6225CC54" w14:textId="77777777" w:rsidR="006B170D" w:rsidRDefault="006B170D" w:rsidP="009E4B5D">
                  <w:pPr>
                    <w:spacing w:before="40" w:after="40"/>
                    <w:jc w:val="center"/>
                    <w:rPr>
                      <w:sz w:val="20"/>
                    </w:rPr>
                  </w:pPr>
                </w:p>
              </w:tc>
              <w:tc>
                <w:tcPr>
                  <w:tcW w:w="278" w:type="dxa"/>
                </w:tcPr>
                <w:p w14:paraId="5F1C980B" w14:textId="77777777" w:rsidR="006B170D" w:rsidRDefault="006B170D" w:rsidP="009E4B5D">
                  <w:pPr>
                    <w:spacing w:before="40" w:after="40"/>
                    <w:jc w:val="center"/>
                    <w:rPr>
                      <w:sz w:val="20"/>
                    </w:rPr>
                  </w:pPr>
                </w:p>
              </w:tc>
              <w:tc>
                <w:tcPr>
                  <w:tcW w:w="278" w:type="dxa"/>
                </w:tcPr>
                <w:p w14:paraId="6701BC8E" w14:textId="77777777" w:rsidR="006B170D" w:rsidRDefault="006B170D" w:rsidP="009E4B5D">
                  <w:pPr>
                    <w:spacing w:before="40" w:after="40"/>
                    <w:jc w:val="center"/>
                    <w:rPr>
                      <w:sz w:val="20"/>
                    </w:rPr>
                  </w:pPr>
                </w:p>
              </w:tc>
            </w:tr>
          </w:tbl>
          <w:p w14:paraId="74E4F102" w14:textId="77777777" w:rsidR="006B170D" w:rsidRDefault="006B170D" w:rsidP="009E4B5D">
            <w:pPr>
              <w:rPr>
                <w:b/>
                <w:sz w:val="18"/>
              </w:rPr>
            </w:pPr>
          </w:p>
        </w:tc>
        <w:tc>
          <w:tcPr>
            <w:tcW w:w="2083" w:type="dxa"/>
            <w:gridSpan w:val="2"/>
            <w:tcBorders>
              <w:top w:val="single" w:sz="4" w:space="0" w:color="000000"/>
              <w:left w:val="nil"/>
              <w:bottom w:val="nil"/>
              <w:right w:val="single" w:sz="4" w:space="0" w:color="000000"/>
            </w:tcBorders>
            <w:vAlign w:val="center"/>
          </w:tcPr>
          <w:p w14:paraId="0DFEBF8F"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5F816E8D" w14:textId="77777777" w:rsidTr="006B170D">
              <w:trPr>
                <w:trHeight w:val="291"/>
                <w:jc w:val="center"/>
              </w:trPr>
              <w:tc>
                <w:tcPr>
                  <w:tcW w:w="278" w:type="dxa"/>
                </w:tcPr>
                <w:p w14:paraId="01077EBC" w14:textId="77777777" w:rsidR="006B170D" w:rsidRDefault="006B170D" w:rsidP="009E4B5D">
                  <w:pPr>
                    <w:spacing w:before="40" w:after="40"/>
                    <w:jc w:val="center"/>
                    <w:rPr>
                      <w:sz w:val="20"/>
                    </w:rPr>
                  </w:pPr>
                </w:p>
              </w:tc>
              <w:tc>
                <w:tcPr>
                  <w:tcW w:w="278" w:type="dxa"/>
                </w:tcPr>
                <w:p w14:paraId="1795A51A" w14:textId="77777777" w:rsidR="006B170D" w:rsidRDefault="006B170D" w:rsidP="009E4B5D">
                  <w:pPr>
                    <w:spacing w:before="40" w:after="40"/>
                    <w:jc w:val="center"/>
                    <w:rPr>
                      <w:sz w:val="20"/>
                    </w:rPr>
                  </w:pPr>
                </w:p>
              </w:tc>
              <w:tc>
                <w:tcPr>
                  <w:tcW w:w="278" w:type="dxa"/>
                </w:tcPr>
                <w:p w14:paraId="62EB8FC4" w14:textId="77777777" w:rsidR="006B170D" w:rsidRDefault="006B170D" w:rsidP="009E4B5D">
                  <w:pPr>
                    <w:spacing w:before="40" w:after="40"/>
                    <w:jc w:val="center"/>
                    <w:rPr>
                      <w:sz w:val="20"/>
                    </w:rPr>
                  </w:pPr>
                </w:p>
              </w:tc>
              <w:tc>
                <w:tcPr>
                  <w:tcW w:w="278" w:type="dxa"/>
                </w:tcPr>
                <w:p w14:paraId="01F735D3" w14:textId="77777777" w:rsidR="006B170D" w:rsidRDefault="006B170D" w:rsidP="009E4B5D">
                  <w:pPr>
                    <w:spacing w:before="40" w:after="40"/>
                    <w:jc w:val="center"/>
                    <w:rPr>
                      <w:sz w:val="20"/>
                    </w:rPr>
                  </w:pPr>
                </w:p>
              </w:tc>
              <w:tc>
                <w:tcPr>
                  <w:tcW w:w="278" w:type="dxa"/>
                </w:tcPr>
                <w:p w14:paraId="03D892C2" w14:textId="77777777" w:rsidR="006B170D" w:rsidRDefault="006B170D" w:rsidP="009E4B5D">
                  <w:pPr>
                    <w:spacing w:before="40" w:after="40"/>
                    <w:jc w:val="center"/>
                    <w:rPr>
                      <w:sz w:val="20"/>
                    </w:rPr>
                  </w:pPr>
                </w:p>
              </w:tc>
              <w:tc>
                <w:tcPr>
                  <w:tcW w:w="278" w:type="dxa"/>
                </w:tcPr>
                <w:p w14:paraId="2682CB50" w14:textId="77777777" w:rsidR="006B170D" w:rsidRDefault="006B170D" w:rsidP="009E4B5D">
                  <w:pPr>
                    <w:spacing w:before="40" w:after="40"/>
                    <w:jc w:val="center"/>
                    <w:rPr>
                      <w:sz w:val="20"/>
                    </w:rPr>
                  </w:pPr>
                </w:p>
              </w:tc>
              <w:tc>
                <w:tcPr>
                  <w:tcW w:w="278" w:type="dxa"/>
                </w:tcPr>
                <w:p w14:paraId="02BE7454" w14:textId="77777777" w:rsidR="006B170D" w:rsidRDefault="006B170D" w:rsidP="009E4B5D">
                  <w:pPr>
                    <w:spacing w:before="40" w:after="40"/>
                    <w:jc w:val="center"/>
                    <w:rPr>
                      <w:sz w:val="20"/>
                    </w:rPr>
                  </w:pPr>
                </w:p>
              </w:tc>
            </w:tr>
          </w:tbl>
          <w:p w14:paraId="037B09FB" w14:textId="77777777" w:rsidR="006B170D" w:rsidRDefault="006B170D" w:rsidP="009E4B5D">
            <w:pPr>
              <w:spacing w:before="40" w:after="40"/>
              <w:rPr>
                <w:b/>
                <w:sz w:val="18"/>
              </w:rPr>
            </w:pPr>
          </w:p>
        </w:tc>
        <w:tc>
          <w:tcPr>
            <w:tcW w:w="2202" w:type="dxa"/>
            <w:tcBorders>
              <w:top w:val="single" w:sz="4" w:space="0" w:color="000000"/>
              <w:left w:val="nil"/>
              <w:bottom w:val="nil"/>
              <w:right w:val="single" w:sz="4" w:space="0" w:color="000000"/>
            </w:tcBorders>
            <w:vAlign w:val="center"/>
          </w:tcPr>
          <w:p w14:paraId="223AA073"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62E9E78" w14:textId="77777777" w:rsidTr="006B170D">
              <w:trPr>
                <w:trHeight w:val="291"/>
                <w:jc w:val="center"/>
              </w:trPr>
              <w:tc>
                <w:tcPr>
                  <w:tcW w:w="278" w:type="dxa"/>
                </w:tcPr>
                <w:p w14:paraId="3E2A3372" w14:textId="77777777" w:rsidR="006B170D" w:rsidRDefault="006B170D" w:rsidP="009E4B5D">
                  <w:pPr>
                    <w:spacing w:before="40" w:after="40"/>
                    <w:jc w:val="center"/>
                    <w:rPr>
                      <w:sz w:val="20"/>
                    </w:rPr>
                  </w:pPr>
                </w:p>
              </w:tc>
              <w:tc>
                <w:tcPr>
                  <w:tcW w:w="278" w:type="dxa"/>
                </w:tcPr>
                <w:p w14:paraId="740463D1" w14:textId="77777777" w:rsidR="006B170D" w:rsidRDefault="006B170D" w:rsidP="009E4B5D">
                  <w:pPr>
                    <w:spacing w:before="40" w:after="40"/>
                    <w:jc w:val="center"/>
                    <w:rPr>
                      <w:sz w:val="20"/>
                    </w:rPr>
                  </w:pPr>
                </w:p>
              </w:tc>
              <w:tc>
                <w:tcPr>
                  <w:tcW w:w="278" w:type="dxa"/>
                </w:tcPr>
                <w:p w14:paraId="67764D19" w14:textId="77777777" w:rsidR="006B170D" w:rsidRDefault="006B170D" w:rsidP="009E4B5D">
                  <w:pPr>
                    <w:spacing w:before="40" w:after="40"/>
                    <w:jc w:val="center"/>
                    <w:rPr>
                      <w:sz w:val="20"/>
                    </w:rPr>
                  </w:pPr>
                </w:p>
              </w:tc>
              <w:tc>
                <w:tcPr>
                  <w:tcW w:w="278" w:type="dxa"/>
                </w:tcPr>
                <w:p w14:paraId="4078A1CE" w14:textId="77777777" w:rsidR="006B170D" w:rsidRDefault="006B170D" w:rsidP="009E4B5D">
                  <w:pPr>
                    <w:spacing w:before="40" w:after="40"/>
                    <w:jc w:val="center"/>
                    <w:rPr>
                      <w:sz w:val="20"/>
                    </w:rPr>
                  </w:pPr>
                </w:p>
              </w:tc>
              <w:tc>
                <w:tcPr>
                  <w:tcW w:w="278" w:type="dxa"/>
                </w:tcPr>
                <w:p w14:paraId="6EE440FD" w14:textId="77777777" w:rsidR="006B170D" w:rsidRDefault="006B170D" w:rsidP="009E4B5D">
                  <w:pPr>
                    <w:spacing w:before="40" w:after="40"/>
                    <w:jc w:val="center"/>
                    <w:rPr>
                      <w:sz w:val="20"/>
                    </w:rPr>
                  </w:pPr>
                </w:p>
              </w:tc>
              <w:tc>
                <w:tcPr>
                  <w:tcW w:w="278" w:type="dxa"/>
                </w:tcPr>
                <w:p w14:paraId="459E0BFE" w14:textId="77777777" w:rsidR="006B170D" w:rsidRDefault="006B170D" w:rsidP="009E4B5D">
                  <w:pPr>
                    <w:spacing w:before="40" w:after="40"/>
                    <w:jc w:val="center"/>
                    <w:rPr>
                      <w:sz w:val="20"/>
                    </w:rPr>
                  </w:pPr>
                </w:p>
              </w:tc>
              <w:tc>
                <w:tcPr>
                  <w:tcW w:w="278" w:type="dxa"/>
                </w:tcPr>
                <w:p w14:paraId="5B3EE045" w14:textId="77777777" w:rsidR="006B170D" w:rsidRDefault="006B170D" w:rsidP="009E4B5D">
                  <w:pPr>
                    <w:spacing w:before="40" w:after="40"/>
                    <w:jc w:val="center"/>
                    <w:rPr>
                      <w:sz w:val="20"/>
                    </w:rPr>
                  </w:pPr>
                </w:p>
              </w:tc>
            </w:tr>
          </w:tbl>
          <w:p w14:paraId="15822E8C" w14:textId="77777777" w:rsidR="006B170D" w:rsidRDefault="006B170D" w:rsidP="009E4B5D">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14:paraId="3E40793E" w14:textId="77777777"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F7B779" w14:textId="77777777" w:rsidTr="006B170D">
              <w:trPr>
                <w:trHeight w:val="291"/>
                <w:jc w:val="center"/>
              </w:trPr>
              <w:tc>
                <w:tcPr>
                  <w:tcW w:w="278" w:type="dxa"/>
                </w:tcPr>
                <w:p w14:paraId="4A7804D5" w14:textId="77777777" w:rsidR="006B170D" w:rsidRDefault="006B170D" w:rsidP="009E4B5D">
                  <w:pPr>
                    <w:spacing w:before="40" w:after="40"/>
                    <w:jc w:val="center"/>
                    <w:rPr>
                      <w:sz w:val="20"/>
                    </w:rPr>
                  </w:pPr>
                </w:p>
              </w:tc>
              <w:tc>
                <w:tcPr>
                  <w:tcW w:w="278" w:type="dxa"/>
                </w:tcPr>
                <w:p w14:paraId="795E39E4" w14:textId="77777777" w:rsidR="006B170D" w:rsidRDefault="006B170D" w:rsidP="009E4B5D">
                  <w:pPr>
                    <w:spacing w:before="40" w:after="40"/>
                    <w:jc w:val="center"/>
                    <w:rPr>
                      <w:sz w:val="20"/>
                    </w:rPr>
                  </w:pPr>
                </w:p>
              </w:tc>
              <w:tc>
                <w:tcPr>
                  <w:tcW w:w="278" w:type="dxa"/>
                </w:tcPr>
                <w:p w14:paraId="2EDFC9DA" w14:textId="77777777" w:rsidR="006B170D" w:rsidRDefault="006B170D" w:rsidP="009E4B5D">
                  <w:pPr>
                    <w:spacing w:before="40" w:after="40"/>
                    <w:jc w:val="center"/>
                    <w:rPr>
                      <w:sz w:val="20"/>
                    </w:rPr>
                  </w:pPr>
                </w:p>
              </w:tc>
              <w:tc>
                <w:tcPr>
                  <w:tcW w:w="278" w:type="dxa"/>
                </w:tcPr>
                <w:p w14:paraId="5A4F8AEF" w14:textId="67F8A3F6" w:rsidR="006B170D" w:rsidRDefault="006B170D" w:rsidP="009E4B5D">
                  <w:pPr>
                    <w:spacing w:before="40" w:after="40"/>
                    <w:jc w:val="center"/>
                    <w:rPr>
                      <w:sz w:val="20"/>
                    </w:rPr>
                  </w:pPr>
                </w:p>
              </w:tc>
              <w:tc>
                <w:tcPr>
                  <w:tcW w:w="278" w:type="dxa"/>
                </w:tcPr>
                <w:p w14:paraId="3891CB64" w14:textId="77777777" w:rsidR="006B170D" w:rsidRDefault="006B170D" w:rsidP="009E4B5D">
                  <w:pPr>
                    <w:spacing w:before="40" w:after="40"/>
                    <w:jc w:val="center"/>
                    <w:rPr>
                      <w:sz w:val="20"/>
                    </w:rPr>
                  </w:pPr>
                </w:p>
              </w:tc>
              <w:tc>
                <w:tcPr>
                  <w:tcW w:w="278" w:type="dxa"/>
                </w:tcPr>
                <w:p w14:paraId="4C3489A1" w14:textId="77777777" w:rsidR="006B170D" w:rsidRDefault="006B170D" w:rsidP="009E4B5D">
                  <w:pPr>
                    <w:spacing w:before="40" w:after="40"/>
                    <w:jc w:val="center"/>
                    <w:rPr>
                      <w:sz w:val="20"/>
                    </w:rPr>
                  </w:pPr>
                </w:p>
              </w:tc>
              <w:tc>
                <w:tcPr>
                  <w:tcW w:w="278" w:type="dxa"/>
                </w:tcPr>
                <w:p w14:paraId="1690B836" w14:textId="77777777" w:rsidR="006B170D" w:rsidRDefault="006B170D" w:rsidP="009E4B5D">
                  <w:pPr>
                    <w:spacing w:before="40" w:after="40"/>
                    <w:jc w:val="center"/>
                    <w:rPr>
                      <w:sz w:val="20"/>
                    </w:rPr>
                  </w:pPr>
                </w:p>
              </w:tc>
            </w:tr>
          </w:tbl>
          <w:p w14:paraId="62467E36" w14:textId="77777777" w:rsidR="006B170D" w:rsidRDefault="006B170D" w:rsidP="009E4B5D">
            <w:pPr>
              <w:rPr>
                <w:b/>
                <w:sz w:val="18"/>
              </w:rPr>
            </w:pPr>
          </w:p>
        </w:tc>
      </w:tr>
      <w:tr w:rsidR="006B170D" w14:paraId="4170BF87" w14:textId="77777777" w:rsidT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84B6239" w14:textId="77777777" w:rsidR="006B170D" w:rsidRDefault="006B170D" w:rsidP="009E4B5D"/>
        </w:tc>
        <w:tc>
          <w:tcPr>
            <w:tcW w:w="2071" w:type="dxa"/>
            <w:tcBorders>
              <w:top w:val="nil"/>
              <w:left w:val="single" w:sz="4" w:space="0" w:color="auto"/>
              <w:bottom w:val="single" w:sz="4" w:space="0" w:color="000000"/>
              <w:right w:val="single" w:sz="4" w:space="0" w:color="000000"/>
            </w:tcBorders>
            <w:vAlign w:val="center"/>
          </w:tcPr>
          <w:p w14:paraId="0F03F1A9" w14:textId="77777777" w:rsidR="006B170D" w:rsidRDefault="006B170D" w:rsidP="009E4B5D">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14:paraId="255AA8C7" w14:textId="77777777" w:rsidR="006B170D" w:rsidRDefault="006B170D" w:rsidP="009E4B5D">
            <w:pPr>
              <w:jc w:val="center"/>
              <w:rPr>
                <w:sz w:val="12"/>
                <w:szCs w:val="12"/>
              </w:rPr>
            </w:pPr>
          </w:p>
        </w:tc>
        <w:tc>
          <w:tcPr>
            <w:tcW w:w="2202" w:type="dxa"/>
            <w:tcBorders>
              <w:top w:val="nil"/>
              <w:left w:val="nil"/>
              <w:bottom w:val="single" w:sz="4" w:space="0" w:color="000000"/>
              <w:right w:val="single" w:sz="4" w:space="0" w:color="000000"/>
            </w:tcBorders>
            <w:vAlign w:val="center"/>
          </w:tcPr>
          <w:p w14:paraId="22099F9B" w14:textId="77777777" w:rsidR="006B170D" w:rsidRDefault="006B170D" w:rsidP="009E4B5D">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14:paraId="663CB175" w14:textId="77777777" w:rsidR="006B170D" w:rsidRDefault="006B170D" w:rsidP="009E4B5D">
            <w:pPr>
              <w:jc w:val="center"/>
              <w:rPr>
                <w:sz w:val="12"/>
                <w:szCs w:val="12"/>
              </w:rPr>
            </w:pPr>
          </w:p>
        </w:tc>
      </w:tr>
      <w:tr w:rsidR="006B170D" w14:paraId="5295953E" w14:textId="77777777" w:rsidT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1D7078B5" w14:textId="77777777" w:rsidR="006B170D" w:rsidRDefault="006B170D" w:rsidP="009E4B5D">
            <w:pPr>
              <w:spacing w:before="60"/>
            </w:pPr>
            <w:r>
              <w:rPr>
                <w:b/>
              </w:rPr>
              <w:t>Course Type</w:t>
            </w:r>
            <w:r>
              <w:t xml:space="preserve">  </w:t>
            </w:r>
          </w:p>
          <w:p w14:paraId="7ED38959" w14:textId="77777777" w:rsidR="006B170D" w:rsidRDefault="006B170D" w:rsidP="009E4B5D">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14:paraId="1449141F" w14:textId="13B29E18" w:rsidR="006B170D" w:rsidRDefault="0027292C" w:rsidP="009E4B5D">
            <w:pPr>
              <w:rPr>
                <w:sz w:val="20"/>
              </w:rPr>
            </w:pPr>
            <w:r>
              <w:fldChar w:fldCharType="begin">
                <w:ffData>
                  <w:name w:val="x"/>
                  <w:enabled/>
                  <w:calcOnExit w:val="0"/>
                  <w:checkBox>
                    <w:size w:val="18"/>
                    <w:default w:val="0"/>
                  </w:checkBox>
                </w:ffData>
              </w:fldChar>
            </w:r>
            <w:bookmarkStart w:id="1" w:name="x"/>
            <w:r>
              <w:instrText xml:space="preserve"> FORMCHECKBOX </w:instrText>
            </w:r>
            <w:r w:rsidR="005D0605">
              <w:fldChar w:fldCharType="separate"/>
            </w:r>
            <w:r>
              <w:fldChar w:fldCharType="end"/>
            </w:r>
            <w:bookmarkEnd w:id="1"/>
            <w:r w:rsidR="006B170D">
              <w:t xml:space="preserve"> </w:t>
            </w:r>
            <w:r w:rsidR="006B170D">
              <w:rPr>
                <w:sz w:val="14"/>
              </w:rPr>
              <w:t xml:space="preserve">Must course for dept.     </w:t>
            </w:r>
            <w:r w:rsidR="006B170D">
              <w:fldChar w:fldCharType="begin">
                <w:ffData>
                  <w:name w:val=""/>
                  <w:enabled/>
                  <w:calcOnExit w:val="0"/>
                  <w:checkBox>
                    <w:size w:val="18"/>
                    <w:default w:val="0"/>
                  </w:checkBox>
                </w:ffData>
              </w:fldChar>
            </w:r>
            <w:r w:rsidR="006B170D">
              <w:instrText xml:space="preserve"> FORMCHECKBOX </w:instrText>
            </w:r>
            <w:r w:rsidR="005D0605">
              <w:fldChar w:fldCharType="separate"/>
            </w:r>
            <w:r w:rsidR="006B170D">
              <w:fldChar w:fldCharType="end"/>
            </w:r>
            <w:r w:rsidR="006B170D">
              <w:t xml:space="preserve"> </w:t>
            </w:r>
            <w:r w:rsidR="006B170D">
              <w:rPr>
                <w:sz w:val="14"/>
              </w:rPr>
              <w:t>Must course for other dept</w:t>
            </w:r>
            <w:proofErr w:type="gramStart"/>
            <w:r w:rsidR="006B170D">
              <w:rPr>
                <w:sz w:val="14"/>
              </w:rPr>
              <w:t>.(</w:t>
            </w:r>
            <w:proofErr w:type="gramEnd"/>
            <w:r w:rsidR="006B170D">
              <w:rPr>
                <w:sz w:val="14"/>
              </w:rPr>
              <w:t xml:space="preserve">s)      </w:t>
            </w:r>
            <w:r w:rsidR="006B170D">
              <w:fldChar w:fldCharType="begin">
                <w:ffData>
                  <w:name w:val=""/>
                  <w:enabled/>
                  <w:calcOnExit w:val="0"/>
                  <w:checkBox>
                    <w:size w:val="18"/>
                    <w:default w:val="0"/>
                  </w:checkBox>
                </w:ffData>
              </w:fldChar>
            </w:r>
            <w:r w:rsidR="006B170D">
              <w:instrText xml:space="preserve"> FORMCHECKBOX </w:instrText>
            </w:r>
            <w:r w:rsidR="005D0605">
              <w:fldChar w:fldCharType="separate"/>
            </w:r>
            <w:r w:rsidR="006B170D">
              <w:fldChar w:fldCharType="end"/>
            </w:r>
            <w:r w:rsidR="006B170D">
              <w:t xml:space="preserve"> </w:t>
            </w:r>
            <w:r w:rsidR="006B170D">
              <w:rPr>
                <w:sz w:val="14"/>
              </w:rPr>
              <w:t xml:space="preserve">Elective course for dept.      </w:t>
            </w:r>
            <w:r w:rsidR="006B170D">
              <w:fldChar w:fldCharType="begin">
                <w:ffData>
                  <w:name w:val=""/>
                  <w:enabled/>
                  <w:calcOnExit w:val="0"/>
                  <w:checkBox>
                    <w:size w:val="18"/>
                    <w:default w:val="0"/>
                  </w:checkBox>
                </w:ffData>
              </w:fldChar>
            </w:r>
            <w:r w:rsidR="006B170D">
              <w:instrText xml:space="preserve"> FORMCHECKBOX </w:instrText>
            </w:r>
            <w:r w:rsidR="005D0605">
              <w:fldChar w:fldCharType="separate"/>
            </w:r>
            <w:r w:rsidR="006B170D">
              <w:fldChar w:fldCharType="end"/>
            </w:r>
            <w:r w:rsidR="006B170D">
              <w:t xml:space="preserve"> </w:t>
            </w:r>
            <w:r w:rsidR="006B170D">
              <w:rPr>
                <w:sz w:val="14"/>
              </w:rPr>
              <w:t>Elective course for other dept.(s)</w:t>
            </w:r>
          </w:p>
        </w:tc>
      </w:tr>
    </w:tbl>
    <w:p w14:paraId="1453953F" w14:textId="1A87F49C" w:rsidR="006B170D" w:rsidRDefault="006B170D" w:rsidP="006B170D">
      <w:pPr>
        <w:rPr>
          <w:b/>
          <w:sz w:val="20"/>
          <w:highlight w:val="lightGray"/>
        </w:rPr>
      </w:pPr>
    </w:p>
    <w:p w14:paraId="65914B34" w14:textId="77777777" w:rsidR="006B170D" w:rsidRDefault="006B170D"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91BAE3B" w14:textId="77777777" w:rsidTr="006B170D">
        <w:trPr>
          <w:cantSplit/>
          <w:trHeight w:val="332"/>
        </w:trPr>
        <w:tc>
          <w:tcPr>
            <w:tcW w:w="10093" w:type="dxa"/>
            <w:shd w:val="pct15" w:color="000000" w:fill="FFFFFF"/>
            <w:vAlign w:val="center"/>
          </w:tcPr>
          <w:p w14:paraId="11FF085F" w14:textId="6456FFEC" w:rsidR="006B170D" w:rsidRDefault="006B170D" w:rsidP="009E4B5D">
            <w:pPr>
              <w:rPr>
                <w:b/>
              </w:rPr>
            </w:pPr>
            <w:r>
              <w:rPr>
                <w:b/>
              </w:rPr>
              <w:t xml:space="preserve">Course Objectives </w:t>
            </w:r>
          </w:p>
          <w:p w14:paraId="7FF0EF5D" w14:textId="77777777" w:rsidR="006B170D" w:rsidRDefault="006B170D" w:rsidP="009E4B5D">
            <w:pPr>
              <w:rPr>
                <w:i/>
                <w:sz w:val="14"/>
              </w:rPr>
            </w:pPr>
          </w:p>
        </w:tc>
      </w:tr>
      <w:tr w:rsidR="006B170D" w14:paraId="652D9A8B" w14:textId="77777777" w:rsidTr="006B170D">
        <w:trPr>
          <w:cantSplit/>
          <w:trHeight w:val="1985"/>
        </w:trPr>
        <w:tc>
          <w:tcPr>
            <w:tcW w:w="10093" w:type="dxa"/>
          </w:tcPr>
          <w:p w14:paraId="1BB5B309" w14:textId="77777777" w:rsidR="006B170D" w:rsidRDefault="006B170D" w:rsidP="009E4B5D">
            <w:pPr>
              <w:spacing w:before="40" w:after="20"/>
              <w:rPr>
                <w:sz w:val="18"/>
                <w:szCs w:val="18"/>
              </w:rPr>
            </w:pPr>
          </w:p>
          <w:p w14:paraId="27603BA9" w14:textId="77777777" w:rsidR="007F04EA" w:rsidRDefault="007F04EA" w:rsidP="009E4B5D">
            <w:pPr>
              <w:spacing w:before="40" w:after="20"/>
              <w:rPr>
                <w:rFonts w:ascii="Times New Roman" w:hAnsi="Times New Roman"/>
                <w:sz w:val="24"/>
                <w:szCs w:val="24"/>
              </w:rPr>
            </w:pPr>
          </w:p>
          <w:p w14:paraId="7C37D163" w14:textId="22EE347C" w:rsidR="006B170D" w:rsidRPr="0027292C" w:rsidRDefault="0027292C" w:rsidP="009E4B5D">
            <w:pPr>
              <w:spacing w:before="40" w:after="20"/>
              <w:rPr>
                <w:rFonts w:ascii="Times New Roman" w:hAnsi="Times New Roman"/>
                <w:sz w:val="24"/>
                <w:szCs w:val="24"/>
              </w:rPr>
            </w:pPr>
            <w:r w:rsidRPr="0027292C">
              <w:rPr>
                <w:rFonts w:ascii="Times New Roman" w:hAnsi="Times New Roman"/>
                <w:sz w:val="24"/>
                <w:szCs w:val="24"/>
              </w:rPr>
              <w:t xml:space="preserve">The objective is to equip students with the fundamental knowledge about the political, economic and social developments in the last decades of the Ottoman Empire and the early decades of the Turkish Republic. The students </w:t>
            </w:r>
            <w:proofErr w:type="gramStart"/>
            <w:r w:rsidRPr="0027292C">
              <w:rPr>
                <w:rFonts w:ascii="Times New Roman" w:hAnsi="Times New Roman"/>
                <w:sz w:val="24"/>
                <w:szCs w:val="24"/>
              </w:rPr>
              <w:t>are expected</w:t>
            </w:r>
            <w:proofErr w:type="gramEnd"/>
            <w:r w:rsidRPr="0027292C">
              <w:rPr>
                <w:rFonts w:ascii="Times New Roman" w:hAnsi="Times New Roman"/>
                <w:sz w:val="24"/>
                <w:szCs w:val="24"/>
              </w:rPr>
              <w:t xml:space="preserve"> to have understood the main political developments during this period. They have a better understanding of how Turkish state have transformed from an absolutist to a modern one, with accompanying transformations in the economy and society.</w:t>
            </w:r>
          </w:p>
          <w:p w14:paraId="415382F5" w14:textId="77777777" w:rsidR="006B170D" w:rsidRDefault="006B170D" w:rsidP="009E4B5D">
            <w:pPr>
              <w:spacing w:before="40" w:after="20"/>
              <w:rPr>
                <w:sz w:val="18"/>
                <w:szCs w:val="18"/>
              </w:rPr>
            </w:pPr>
          </w:p>
          <w:p w14:paraId="482AA5DB" w14:textId="77777777" w:rsidR="006B170D" w:rsidRDefault="006B170D" w:rsidP="009E4B5D">
            <w:pPr>
              <w:spacing w:before="40" w:after="20"/>
              <w:rPr>
                <w:sz w:val="18"/>
                <w:szCs w:val="18"/>
              </w:rPr>
            </w:pPr>
          </w:p>
          <w:p w14:paraId="0122B516" w14:textId="77777777" w:rsidR="006B170D" w:rsidRDefault="006B170D" w:rsidP="009E4B5D">
            <w:pPr>
              <w:spacing w:before="40" w:after="20"/>
              <w:rPr>
                <w:sz w:val="18"/>
                <w:szCs w:val="18"/>
              </w:rPr>
            </w:pPr>
          </w:p>
          <w:p w14:paraId="67F06390" w14:textId="090B1BBE" w:rsidR="006B170D" w:rsidRDefault="006B170D" w:rsidP="009E4B5D">
            <w:pPr>
              <w:spacing w:before="40" w:after="20"/>
              <w:rPr>
                <w:sz w:val="18"/>
                <w:szCs w:val="18"/>
              </w:rPr>
            </w:pPr>
          </w:p>
          <w:p w14:paraId="0A33F249" w14:textId="77777777" w:rsidR="007F04EA" w:rsidRDefault="007F04EA" w:rsidP="009E4B5D">
            <w:pPr>
              <w:spacing w:before="40" w:after="20"/>
              <w:rPr>
                <w:sz w:val="18"/>
                <w:szCs w:val="18"/>
              </w:rPr>
            </w:pPr>
          </w:p>
          <w:p w14:paraId="0527B60F" w14:textId="77777777" w:rsidR="006B170D" w:rsidRDefault="006B170D" w:rsidP="009E4B5D">
            <w:pPr>
              <w:spacing w:before="40" w:after="20"/>
              <w:rPr>
                <w:sz w:val="18"/>
                <w:szCs w:val="18"/>
              </w:rPr>
            </w:pPr>
          </w:p>
          <w:p w14:paraId="15F7F98F" w14:textId="5F801173" w:rsidR="006B170D" w:rsidRDefault="006B170D" w:rsidP="009E4B5D">
            <w:pPr>
              <w:spacing w:before="40" w:after="20"/>
              <w:rPr>
                <w:sz w:val="18"/>
                <w:szCs w:val="18"/>
              </w:rPr>
            </w:pPr>
          </w:p>
        </w:tc>
      </w:tr>
    </w:tbl>
    <w:p w14:paraId="218EBE29" w14:textId="77777777" w:rsidR="006B170D" w:rsidRDefault="006B170D"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6B170D" w14:paraId="3AC03E0E" w14:textId="77777777" w:rsidTr="006B170D">
        <w:tc>
          <w:tcPr>
            <w:tcW w:w="10116" w:type="dxa"/>
            <w:gridSpan w:val="2"/>
            <w:tcBorders>
              <w:bottom w:val="single" w:sz="4" w:space="0" w:color="000000"/>
            </w:tcBorders>
            <w:shd w:val="pct15" w:color="auto" w:fill="auto"/>
          </w:tcPr>
          <w:p w14:paraId="7C21E170" w14:textId="77777777" w:rsidR="006B170D" w:rsidRDefault="006B170D" w:rsidP="009E4B5D">
            <w:pPr>
              <w:rPr>
                <w:b/>
              </w:rPr>
            </w:pPr>
            <w:r>
              <w:br w:type="page"/>
            </w:r>
            <w:r>
              <w:rPr>
                <w:b/>
              </w:rPr>
              <w:t xml:space="preserve">Course Outline </w:t>
            </w:r>
          </w:p>
          <w:p w14:paraId="3AD28EE2" w14:textId="77777777" w:rsidR="006B170D" w:rsidRDefault="006B170D" w:rsidP="009E4B5D"/>
        </w:tc>
      </w:tr>
      <w:tr w:rsidR="006B170D" w14:paraId="07439E66" w14:textId="77777777" w:rsidTr="006B170D">
        <w:tc>
          <w:tcPr>
            <w:tcW w:w="579" w:type="dxa"/>
            <w:shd w:val="pct15" w:color="auto" w:fill="auto"/>
          </w:tcPr>
          <w:p w14:paraId="7C1983A3" w14:textId="77777777" w:rsidR="006B170D" w:rsidRDefault="006B170D" w:rsidP="009E4B5D">
            <w:r>
              <w:t>Week</w:t>
            </w:r>
          </w:p>
        </w:tc>
        <w:tc>
          <w:tcPr>
            <w:tcW w:w="9537" w:type="dxa"/>
            <w:shd w:val="pct15" w:color="auto" w:fill="auto"/>
          </w:tcPr>
          <w:p w14:paraId="79DBFB46" w14:textId="77777777" w:rsidR="006B170D" w:rsidRDefault="006B170D" w:rsidP="009E4B5D">
            <w:r>
              <w:t>Topic(s)</w:t>
            </w:r>
          </w:p>
        </w:tc>
      </w:tr>
      <w:tr w:rsidR="006B170D" w14:paraId="36870E21" w14:textId="77777777" w:rsidTr="006B170D">
        <w:tc>
          <w:tcPr>
            <w:tcW w:w="579" w:type="dxa"/>
          </w:tcPr>
          <w:p w14:paraId="48206D2C" w14:textId="77777777" w:rsidR="006B170D" w:rsidRDefault="006B170D" w:rsidP="009E4B5D">
            <w:pPr>
              <w:jc w:val="center"/>
              <w:rPr>
                <w:sz w:val="18"/>
                <w:szCs w:val="18"/>
              </w:rPr>
            </w:pPr>
            <w:r>
              <w:rPr>
                <w:sz w:val="18"/>
                <w:szCs w:val="18"/>
              </w:rPr>
              <w:t>1</w:t>
            </w:r>
          </w:p>
        </w:tc>
        <w:tc>
          <w:tcPr>
            <w:tcW w:w="9537" w:type="dxa"/>
          </w:tcPr>
          <w:p w14:paraId="1F08FAB7" w14:textId="05604264" w:rsidR="006B170D" w:rsidRPr="0027292C" w:rsidRDefault="0027292C" w:rsidP="009E4B5D">
            <w:pPr>
              <w:pStyle w:val="Default"/>
              <w:jc w:val="both"/>
              <w:rPr>
                <w:rFonts w:ascii="Times New Roman" w:hAnsi="Times New Roman" w:cs="Times New Roman"/>
                <w:sz w:val="20"/>
                <w:szCs w:val="20"/>
                <w:lang w:val="en-GB"/>
              </w:rPr>
            </w:pPr>
            <w:proofErr w:type="spellStart"/>
            <w:r w:rsidRPr="0027292C">
              <w:rPr>
                <w:rFonts w:ascii="Times New Roman" w:hAnsi="Times New Roman" w:cs="Times New Roman"/>
                <w:szCs w:val="16"/>
              </w:rPr>
              <w:t>Discussion</w:t>
            </w:r>
            <w:proofErr w:type="spellEnd"/>
            <w:r w:rsidRPr="0027292C">
              <w:rPr>
                <w:rFonts w:ascii="Times New Roman" w:hAnsi="Times New Roman" w:cs="Times New Roman"/>
                <w:szCs w:val="16"/>
              </w:rPr>
              <w:t xml:space="preserve"> of </w:t>
            </w:r>
            <w:proofErr w:type="spellStart"/>
            <w:r w:rsidRPr="0027292C">
              <w:rPr>
                <w:rFonts w:ascii="Times New Roman" w:hAnsi="Times New Roman" w:cs="Times New Roman"/>
                <w:szCs w:val="16"/>
              </w:rPr>
              <w:t>the</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theoretical</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models</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which</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try</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to</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explain</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Turkish</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political</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modernization</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and</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transformation</w:t>
            </w:r>
            <w:proofErr w:type="spellEnd"/>
            <w:r w:rsidRPr="0027292C">
              <w:rPr>
                <w:rFonts w:ascii="Times New Roman" w:hAnsi="Times New Roman" w:cs="Times New Roman"/>
                <w:szCs w:val="16"/>
              </w:rPr>
              <w:t>.</w:t>
            </w:r>
          </w:p>
        </w:tc>
      </w:tr>
      <w:tr w:rsidR="006B170D" w14:paraId="14DC29B4" w14:textId="77777777" w:rsidTr="006B170D">
        <w:tc>
          <w:tcPr>
            <w:tcW w:w="579" w:type="dxa"/>
          </w:tcPr>
          <w:p w14:paraId="7635E50C" w14:textId="77777777" w:rsidR="006B170D" w:rsidRDefault="006B170D" w:rsidP="009E4B5D">
            <w:pPr>
              <w:jc w:val="center"/>
              <w:rPr>
                <w:sz w:val="18"/>
                <w:szCs w:val="18"/>
              </w:rPr>
            </w:pPr>
            <w:r>
              <w:rPr>
                <w:sz w:val="18"/>
                <w:szCs w:val="18"/>
              </w:rPr>
              <w:t>2</w:t>
            </w:r>
          </w:p>
        </w:tc>
        <w:tc>
          <w:tcPr>
            <w:tcW w:w="9537" w:type="dxa"/>
          </w:tcPr>
          <w:p w14:paraId="0CA0EE21" w14:textId="75B83491" w:rsidR="006B170D" w:rsidRPr="0027292C" w:rsidRDefault="0027292C" w:rsidP="009E4B5D">
            <w:pPr>
              <w:pStyle w:val="Default"/>
              <w:rPr>
                <w:rFonts w:ascii="Times New Roman" w:hAnsi="Times New Roman" w:cs="Times New Roman"/>
                <w:sz w:val="20"/>
                <w:szCs w:val="20"/>
                <w:lang w:val="en-GB"/>
              </w:rPr>
            </w:pPr>
            <w:proofErr w:type="spellStart"/>
            <w:r w:rsidRPr="0027292C">
              <w:rPr>
                <w:rFonts w:ascii="Times New Roman" w:hAnsi="Times New Roman" w:cs="Times New Roman"/>
                <w:szCs w:val="16"/>
              </w:rPr>
              <w:t>Political</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economic</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and</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social</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conditions</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under</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the</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absolutist</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regime</w:t>
            </w:r>
            <w:proofErr w:type="spellEnd"/>
            <w:r w:rsidRPr="0027292C">
              <w:rPr>
                <w:rFonts w:ascii="Times New Roman" w:hAnsi="Times New Roman" w:cs="Times New Roman"/>
                <w:szCs w:val="16"/>
              </w:rPr>
              <w:t xml:space="preserve"> of </w:t>
            </w:r>
            <w:proofErr w:type="spellStart"/>
            <w:r w:rsidRPr="0027292C">
              <w:rPr>
                <w:rFonts w:ascii="Times New Roman" w:hAnsi="Times New Roman" w:cs="Times New Roman"/>
                <w:szCs w:val="16"/>
              </w:rPr>
              <w:t>Abdulhamid</w:t>
            </w:r>
            <w:proofErr w:type="spellEnd"/>
            <w:r w:rsidRPr="0027292C">
              <w:rPr>
                <w:rFonts w:ascii="Times New Roman" w:hAnsi="Times New Roman" w:cs="Times New Roman"/>
                <w:szCs w:val="16"/>
              </w:rPr>
              <w:t xml:space="preserve"> II.</w:t>
            </w:r>
          </w:p>
        </w:tc>
      </w:tr>
      <w:tr w:rsidR="006B170D" w14:paraId="5DA74373" w14:textId="77777777" w:rsidTr="006B170D">
        <w:tc>
          <w:tcPr>
            <w:tcW w:w="579" w:type="dxa"/>
          </w:tcPr>
          <w:p w14:paraId="5D389D54" w14:textId="77777777" w:rsidR="006B170D" w:rsidRDefault="006B170D" w:rsidP="009E4B5D">
            <w:pPr>
              <w:jc w:val="center"/>
              <w:rPr>
                <w:sz w:val="18"/>
                <w:szCs w:val="18"/>
              </w:rPr>
            </w:pPr>
            <w:r>
              <w:rPr>
                <w:sz w:val="18"/>
                <w:szCs w:val="18"/>
              </w:rPr>
              <w:t>3</w:t>
            </w:r>
          </w:p>
        </w:tc>
        <w:tc>
          <w:tcPr>
            <w:tcW w:w="9537" w:type="dxa"/>
          </w:tcPr>
          <w:p w14:paraId="5FF88F88" w14:textId="51BFBF28" w:rsidR="006B170D" w:rsidRPr="0027292C" w:rsidRDefault="0027292C" w:rsidP="009E4B5D">
            <w:pPr>
              <w:pStyle w:val="Default"/>
              <w:rPr>
                <w:rFonts w:ascii="Times New Roman" w:hAnsi="Times New Roman" w:cs="Times New Roman"/>
                <w:sz w:val="20"/>
                <w:szCs w:val="20"/>
                <w:lang w:val="en-GB"/>
              </w:rPr>
            </w:pPr>
            <w:proofErr w:type="spellStart"/>
            <w:r w:rsidRPr="0027292C">
              <w:rPr>
                <w:rFonts w:ascii="Times New Roman" w:hAnsi="Times New Roman" w:cs="Times New Roman"/>
                <w:szCs w:val="16"/>
              </w:rPr>
              <w:t>The</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tax</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revolts</w:t>
            </w:r>
            <w:proofErr w:type="spellEnd"/>
            <w:r w:rsidRPr="0027292C">
              <w:rPr>
                <w:rFonts w:ascii="Times New Roman" w:hAnsi="Times New Roman" w:cs="Times New Roman"/>
                <w:szCs w:val="16"/>
              </w:rPr>
              <w:t xml:space="preserve"> of 1906-1907 </w:t>
            </w:r>
            <w:proofErr w:type="spellStart"/>
            <w:r w:rsidRPr="0027292C">
              <w:rPr>
                <w:rFonts w:ascii="Times New Roman" w:hAnsi="Times New Roman" w:cs="Times New Roman"/>
                <w:szCs w:val="16"/>
              </w:rPr>
              <w:t>and</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the</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Revolution</w:t>
            </w:r>
            <w:proofErr w:type="spellEnd"/>
            <w:r w:rsidRPr="0027292C">
              <w:rPr>
                <w:rFonts w:ascii="Times New Roman" w:hAnsi="Times New Roman" w:cs="Times New Roman"/>
                <w:szCs w:val="16"/>
              </w:rPr>
              <w:t xml:space="preserve"> of 1908.</w:t>
            </w:r>
          </w:p>
        </w:tc>
      </w:tr>
      <w:tr w:rsidR="006B170D" w14:paraId="7DDC0436" w14:textId="77777777" w:rsidTr="006B170D">
        <w:tc>
          <w:tcPr>
            <w:tcW w:w="579" w:type="dxa"/>
          </w:tcPr>
          <w:p w14:paraId="74D373F5" w14:textId="77777777" w:rsidR="006B170D" w:rsidRDefault="006B170D" w:rsidP="009E4B5D">
            <w:pPr>
              <w:jc w:val="center"/>
              <w:rPr>
                <w:sz w:val="18"/>
                <w:szCs w:val="18"/>
              </w:rPr>
            </w:pPr>
            <w:r>
              <w:rPr>
                <w:sz w:val="18"/>
                <w:szCs w:val="18"/>
              </w:rPr>
              <w:t>4</w:t>
            </w:r>
          </w:p>
        </w:tc>
        <w:tc>
          <w:tcPr>
            <w:tcW w:w="9537" w:type="dxa"/>
          </w:tcPr>
          <w:p w14:paraId="6F146E65" w14:textId="12889BC7" w:rsidR="006B170D" w:rsidRPr="0027292C" w:rsidRDefault="0027292C" w:rsidP="009E4B5D">
            <w:pPr>
              <w:pStyle w:val="Default"/>
              <w:rPr>
                <w:rFonts w:ascii="Times New Roman" w:hAnsi="Times New Roman" w:cs="Times New Roman"/>
                <w:sz w:val="20"/>
                <w:szCs w:val="20"/>
                <w:lang w:val="en-GB"/>
              </w:rPr>
            </w:pPr>
            <w:proofErr w:type="spellStart"/>
            <w:r w:rsidRPr="0027292C">
              <w:rPr>
                <w:rFonts w:ascii="Times New Roman" w:hAnsi="Times New Roman" w:cs="Times New Roman"/>
                <w:szCs w:val="16"/>
              </w:rPr>
              <w:t>Changes</w:t>
            </w:r>
            <w:proofErr w:type="spellEnd"/>
            <w:r w:rsidRPr="0027292C">
              <w:rPr>
                <w:rFonts w:ascii="Times New Roman" w:hAnsi="Times New Roman" w:cs="Times New Roman"/>
                <w:szCs w:val="16"/>
              </w:rPr>
              <w:t xml:space="preserve"> in </w:t>
            </w:r>
            <w:proofErr w:type="spellStart"/>
            <w:r w:rsidRPr="0027292C">
              <w:rPr>
                <w:rFonts w:ascii="Times New Roman" w:hAnsi="Times New Roman" w:cs="Times New Roman"/>
                <w:szCs w:val="16"/>
              </w:rPr>
              <w:t>the</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economic</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political</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and</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social</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conditions</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following</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the</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Revolution</w:t>
            </w:r>
            <w:proofErr w:type="spellEnd"/>
            <w:r w:rsidRPr="0027292C">
              <w:rPr>
                <w:rFonts w:ascii="Times New Roman" w:hAnsi="Times New Roman" w:cs="Times New Roman"/>
                <w:szCs w:val="16"/>
              </w:rPr>
              <w:t xml:space="preserve"> of 1908.</w:t>
            </w:r>
          </w:p>
        </w:tc>
      </w:tr>
      <w:tr w:rsidR="006B170D" w14:paraId="5FAE71F2" w14:textId="77777777" w:rsidTr="006B170D">
        <w:tc>
          <w:tcPr>
            <w:tcW w:w="579" w:type="dxa"/>
          </w:tcPr>
          <w:p w14:paraId="7C9A7EA1" w14:textId="77777777" w:rsidR="006B170D" w:rsidRDefault="006B170D" w:rsidP="009E4B5D">
            <w:pPr>
              <w:jc w:val="center"/>
              <w:rPr>
                <w:sz w:val="18"/>
                <w:szCs w:val="18"/>
              </w:rPr>
            </w:pPr>
            <w:r>
              <w:rPr>
                <w:sz w:val="18"/>
                <w:szCs w:val="18"/>
              </w:rPr>
              <w:t>5</w:t>
            </w:r>
          </w:p>
        </w:tc>
        <w:tc>
          <w:tcPr>
            <w:tcW w:w="9537" w:type="dxa"/>
          </w:tcPr>
          <w:p w14:paraId="4DF8DFCC" w14:textId="1AACFB52" w:rsidR="006B170D" w:rsidRPr="0027292C" w:rsidRDefault="0027292C" w:rsidP="009E4B5D">
            <w:pPr>
              <w:pStyle w:val="Default"/>
              <w:rPr>
                <w:rFonts w:ascii="Times New Roman" w:hAnsi="Times New Roman" w:cs="Times New Roman"/>
                <w:sz w:val="20"/>
                <w:szCs w:val="20"/>
                <w:lang w:val="en-GB"/>
              </w:rPr>
            </w:pPr>
            <w:proofErr w:type="spellStart"/>
            <w:r w:rsidRPr="0027292C">
              <w:rPr>
                <w:rFonts w:ascii="Times New Roman" w:hAnsi="Times New Roman" w:cs="Times New Roman"/>
                <w:szCs w:val="16"/>
              </w:rPr>
              <w:t>Political</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reaction</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and</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attempts</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for</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counter-revolution</w:t>
            </w:r>
            <w:proofErr w:type="spellEnd"/>
            <w:r w:rsidRPr="0027292C">
              <w:rPr>
                <w:rFonts w:ascii="Times New Roman" w:hAnsi="Times New Roman" w:cs="Times New Roman"/>
                <w:szCs w:val="16"/>
              </w:rPr>
              <w:t xml:space="preserve"> </w:t>
            </w:r>
            <w:proofErr w:type="spellStart"/>
            <w:r w:rsidRPr="0027292C">
              <w:rPr>
                <w:rFonts w:ascii="Times New Roman" w:hAnsi="Times New Roman" w:cs="Times New Roman"/>
                <w:szCs w:val="16"/>
              </w:rPr>
              <w:t>during</w:t>
            </w:r>
            <w:proofErr w:type="spellEnd"/>
            <w:r w:rsidRPr="0027292C">
              <w:rPr>
                <w:rFonts w:ascii="Times New Roman" w:hAnsi="Times New Roman" w:cs="Times New Roman"/>
                <w:szCs w:val="16"/>
              </w:rPr>
              <w:t xml:space="preserve"> 1908 </w:t>
            </w:r>
            <w:proofErr w:type="spellStart"/>
            <w:r w:rsidRPr="0027292C">
              <w:rPr>
                <w:rFonts w:ascii="Times New Roman" w:hAnsi="Times New Roman" w:cs="Times New Roman"/>
                <w:szCs w:val="16"/>
              </w:rPr>
              <w:t>and</w:t>
            </w:r>
            <w:proofErr w:type="spellEnd"/>
            <w:r w:rsidRPr="0027292C">
              <w:rPr>
                <w:rFonts w:ascii="Times New Roman" w:hAnsi="Times New Roman" w:cs="Times New Roman"/>
                <w:szCs w:val="16"/>
              </w:rPr>
              <w:t xml:space="preserve"> 1918.</w:t>
            </w:r>
          </w:p>
        </w:tc>
      </w:tr>
      <w:tr w:rsidR="006B170D" w14:paraId="5578C675" w14:textId="77777777" w:rsidTr="006B170D">
        <w:tc>
          <w:tcPr>
            <w:tcW w:w="579" w:type="dxa"/>
          </w:tcPr>
          <w:p w14:paraId="42562CC7" w14:textId="77777777" w:rsidR="006B170D" w:rsidRDefault="006B170D" w:rsidP="009E4B5D">
            <w:pPr>
              <w:jc w:val="center"/>
              <w:rPr>
                <w:sz w:val="18"/>
                <w:szCs w:val="18"/>
              </w:rPr>
            </w:pPr>
            <w:r>
              <w:rPr>
                <w:sz w:val="18"/>
                <w:szCs w:val="18"/>
              </w:rPr>
              <w:t>6</w:t>
            </w:r>
          </w:p>
        </w:tc>
        <w:tc>
          <w:tcPr>
            <w:tcW w:w="9537" w:type="dxa"/>
          </w:tcPr>
          <w:p w14:paraId="7F009C4A" w14:textId="4D331337" w:rsidR="006B170D" w:rsidRPr="0027292C" w:rsidRDefault="0027292C" w:rsidP="009E4B5D">
            <w:pPr>
              <w:rPr>
                <w:rFonts w:ascii="Times New Roman" w:hAnsi="Times New Roman"/>
                <w:sz w:val="24"/>
                <w:szCs w:val="24"/>
              </w:rPr>
            </w:pPr>
            <w:r w:rsidRPr="0027292C">
              <w:rPr>
                <w:rFonts w:ascii="Times New Roman" w:hAnsi="Times New Roman"/>
                <w:sz w:val="24"/>
                <w:szCs w:val="24"/>
              </w:rPr>
              <w:t>The First World War and its consequences.</w:t>
            </w:r>
          </w:p>
        </w:tc>
      </w:tr>
      <w:tr w:rsidR="006B170D" w14:paraId="417E5428" w14:textId="77777777" w:rsidTr="006B170D">
        <w:tc>
          <w:tcPr>
            <w:tcW w:w="579" w:type="dxa"/>
          </w:tcPr>
          <w:p w14:paraId="15624ED9" w14:textId="77777777" w:rsidR="006B170D" w:rsidRDefault="006B170D" w:rsidP="009E4B5D">
            <w:pPr>
              <w:jc w:val="center"/>
              <w:rPr>
                <w:sz w:val="18"/>
                <w:szCs w:val="18"/>
              </w:rPr>
            </w:pPr>
            <w:r>
              <w:rPr>
                <w:sz w:val="18"/>
                <w:szCs w:val="18"/>
              </w:rPr>
              <w:t>7</w:t>
            </w:r>
          </w:p>
        </w:tc>
        <w:tc>
          <w:tcPr>
            <w:tcW w:w="9537" w:type="dxa"/>
          </w:tcPr>
          <w:p w14:paraId="77779439" w14:textId="13CD10D4" w:rsidR="006B170D" w:rsidRPr="007F04EA" w:rsidRDefault="007F04EA" w:rsidP="009E4B5D">
            <w:pPr>
              <w:rPr>
                <w:rFonts w:ascii="Times New Roman" w:hAnsi="Times New Roman"/>
                <w:sz w:val="24"/>
                <w:szCs w:val="24"/>
              </w:rPr>
            </w:pPr>
            <w:r w:rsidRPr="007F04EA">
              <w:rPr>
                <w:rFonts w:ascii="Times New Roman" w:hAnsi="Times New Roman"/>
                <w:sz w:val="24"/>
                <w:szCs w:val="24"/>
              </w:rPr>
              <w:t>Attempts to establish a new regime in Ankara and the formation of the Turkish Republic in 1923.</w:t>
            </w:r>
          </w:p>
        </w:tc>
      </w:tr>
      <w:tr w:rsidR="006B170D" w14:paraId="167A263D" w14:textId="77777777" w:rsidTr="006B170D">
        <w:tc>
          <w:tcPr>
            <w:tcW w:w="579" w:type="dxa"/>
          </w:tcPr>
          <w:p w14:paraId="266F4957" w14:textId="77777777" w:rsidR="006B170D" w:rsidRDefault="006B170D" w:rsidP="009E4B5D">
            <w:pPr>
              <w:jc w:val="center"/>
              <w:rPr>
                <w:sz w:val="18"/>
                <w:szCs w:val="18"/>
              </w:rPr>
            </w:pPr>
            <w:r>
              <w:rPr>
                <w:sz w:val="18"/>
                <w:szCs w:val="18"/>
              </w:rPr>
              <w:t>8</w:t>
            </w:r>
          </w:p>
        </w:tc>
        <w:tc>
          <w:tcPr>
            <w:tcW w:w="9537" w:type="dxa"/>
          </w:tcPr>
          <w:p w14:paraId="165D5B09" w14:textId="292B478E" w:rsidR="006B170D" w:rsidRPr="007F54F2" w:rsidRDefault="007F04EA" w:rsidP="009E4B5D">
            <w:pPr>
              <w:pStyle w:val="Default"/>
              <w:rPr>
                <w:rFonts w:ascii="Arial" w:hAnsi="Arial" w:cs="Arial"/>
                <w:sz w:val="20"/>
                <w:szCs w:val="20"/>
                <w:lang w:val="en-GB"/>
              </w:rPr>
            </w:pPr>
            <w:proofErr w:type="spellStart"/>
            <w:r w:rsidRPr="007F04EA">
              <w:rPr>
                <w:rFonts w:ascii="Times New Roman" w:hAnsi="Times New Roman" w:cs="Times New Roman"/>
                <w:szCs w:val="16"/>
              </w:rPr>
              <w:t>The</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political</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and</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economic</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choices</w:t>
            </w:r>
            <w:proofErr w:type="spellEnd"/>
            <w:r w:rsidRPr="007F04EA">
              <w:rPr>
                <w:rFonts w:ascii="Times New Roman" w:hAnsi="Times New Roman" w:cs="Times New Roman"/>
                <w:szCs w:val="16"/>
              </w:rPr>
              <w:t xml:space="preserve"> of </w:t>
            </w:r>
            <w:proofErr w:type="spellStart"/>
            <w:r w:rsidRPr="007F04EA">
              <w:rPr>
                <w:rFonts w:ascii="Times New Roman" w:hAnsi="Times New Roman" w:cs="Times New Roman"/>
                <w:szCs w:val="16"/>
              </w:rPr>
              <w:t>the</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new</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regime</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during</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the</w:t>
            </w:r>
            <w:proofErr w:type="spellEnd"/>
            <w:r w:rsidRPr="007F04EA">
              <w:rPr>
                <w:rFonts w:ascii="Times New Roman" w:hAnsi="Times New Roman" w:cs="Times New Roman"/>
                <w:szCs w:val="16"/>
              </w:rPr>
              <w:t xml:space="preserve"> 1920s</w:t>
            </w:r>
            <w:r>
              <w:rPr>
                <w:rFonts w:cs="Arial"/>
                <w:szCs w:val="16"/>
              </w:rPr>
              <w:t>.</w:t>
            </w:r>
          </w:p>
        </w:tc>
      </w:tr>
      <w:tr w:rsidR="006B170D" w14:paraId="4C65DAB8" w14:textId="77777777" w:rsidTr="006B170D">
        <w:tc>
          <w:tcPr>
            <w:tcW w:w="579" w:type="dxa"/>
          </w:tcPr>
          <w:p w14:paraId="6719ADF3" w14:textId="77777777" w:rsidR="006B170D" w:rsidRDefault="006B170D" w:rsidP="009E4B5D">
            <w:pPr>
              <w:jc w:val="center"/>
              <w:rPr>
                <w:sz w:val="18"/>
                <w:szCs w:val="18"/>
              </w:rPr>
            </w:pPr>
            <w:r>
              <w:rPr>
                <w:sz w:val="18"/>
                <w:szCs w:val="18"/>
              </w:rPr>
              <w:t>9</w:t>
            </w:r>
          </w:p>
        </w:tc>
        <w:tc>
          <w:tcPr>
            <w:tcW w:w="9537" w:type="dxa"/>
          </w:tcPr>
          <w:p w14:paraId="5F334188" w14:textId="79060FC6" w:rsidR="006B170D" w:rsidRPr="007F04EA" w:rsidRDefault="007F04EA" w:rsidP="009E4B5D">
            <w:pPr>
              <w:pStyle w:val="Default"/>
              <w:rPr>
                <w:rFonts w:ascii="Times New Roman" w:hAnsi="Times New Roman" w:cs="Times New Roman"/>
                <w:sz w:val="20"/>
                <w:szCs w:val="20"/>
                <w:lang w:val="en-GB"/>
              </w:rPr>
            </w:pPr>
            <w:proofErr w:type="spellStart"/>
            <w:r w:rsidRPr="007F04EA">
              <w:rPr>
                <w:rFonts w:ascii="Times New Roman" w:hAnsi="Times New Roman" w:cs="Times New Roman"/>
                <w:szCs w:val="16"/>
              </w:rPr>
              <w:t>Political</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liberalization</w:t>
            </w:r>
            <w:proofErr w:type="spellEnd"/>
            <w:r w:rsidRPr="007F04EA">
              <w:rPr>
                <w:rFonts w:ascii="Times New Roman" w:hAnsi="Times New Roman" w:cs="Times New Roman"/>
                <w:szCs w:val="16"/>
              </w:rPr>
              <w:t xml:space="preserve"> in 1930 </w:t>
            </w:r>
            <w:proofErr w:type="spellStart"/>
            <w:r w:rsidRPr="007F04EA">
              <w:rPr>
                <w:rFonts w:ascii="Times New Roman" w:hAnsi="Times New Roman" w:cs="Times New Roman"/>
                <w:szCs w:val="16"/>
              </w:rPr>
              <w:t>and</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the</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formation</w:t>
            </w:r>
            <w:proofErr w:type="spellEnd"/>
            <w:r w:rsidRPr="007F04EA">
              <w:rPr>
                <w:rFonts w:ascii="Times New Roman" w:hAnsi="Times New Roman" w:cs="Times New Roman"/>
                <w:szCs w:val="16"/>
              </w:rPr>
              <w:t xml:space="preserve"> of a liberal </w:t>
            </w:r>
            <w:proofErr w:type="spellStart"/>
            <w:r w:rsidRPr="007F04EA">
              <w:rPr>
                <w:rFonts w:ascii="Times New Roman" w:hAnsi="Times New Roman" w:cs="Times New Roman"/>
                <w:szCs w:val="16"/>
              </w:rPr>
              <w:t>party</w:t>
            </w:r>
            <w:proofErr w:type="spellEnd"/>
            <w:r w:rsidRPr="007F04EA">
              <w:rPr>
                <w:rFonts w:ascii="Times New Roman" w:hAnsi="Times New Roman" w:cs="Times New Roman"/>
                <w:szCs w:val="16"/>
              </w:rPr>
              <w:t>.</w:t>
            </w:r>
          </w:p>
        </w:tc>
      </w:tr>
      <w:tr w:rsidR="006B170D" w14:paraId="01DF03AD" w14:textId="77777777" w:rsidTr="006B170D">
        <w:tc>
          <w:tcPr>
            <w:tcW w:w="579" w:type="dxa"/>
          </w:tcPr>
          <w:p w14:paraId="7A84964A" w14:textId="77777777" w:rsidR="006B170D" w:rsidRDefault="006B170D" w:rsidP="009E4B5D">
            <w:pPr>
              <w:jc w:val="center"/>
              <w:rPr>
                <w:sz w:val="18"/>
                <w:szCs w:val="18"/>
              </w:rPr>
            </w:pPr>
            <w:r>
              <w:rPr>
                <w:sz w:val="18"/>
                <w:szCs w:val="18"/>
              </w:rPr>
              <w:t>10</w:t>
            </w:r>
          </w:p>
        </w:tc>
        <w:tc>
          <w:tcPr>
            <w:tcW w:w="9537" w:type="dxa"/>
          </w:tcPr>
          <w:p w14:paraId="4B867FBB" w14:textId="71CFADC8" w:rsidR="006B170D" w:rsidRPr="007F54F2" w:rsidRDefault="007F04EA" w:rsidP="009E4B5D">
            <w:pPr>
              <w:pStyle w:val="Default"/>
              <w:rPr>
                <w:rFonts w:ascii="Arial" w:hAnsi="Arial" w:cs="Arial"/>
                <w:sz w:val="20"/>
                <w:szCs w:val="20"/>
                <w:lang w:val="en-GB"/>
              </w:rPr>
            </w:pPr>
            <w:proofErr w:type="spellStart"/>
            <w:r w:rsidRPr="007F04EA">
              <w:rPr>
                <w:rFonts w:ascii="Times New Roman" w:hAnsi="Times New Roman" w:cs="Times New Roman"/>
                <w:szCs w:val="16"/>
              </w:rPr>
              <w:t>The</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formal</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establishment</w:t>
            </w:r>
            <w:proofErr w:type="spellEnd"/>
            <w:r w:rsidRPr="007F04EA">
              <w:rPr>
                <w:rFonts w:ascii="Times New Roman" w:hAnsi="Times New Roman" w:cs="Times New Roman"/>
                <w:szCs w:val="16"/>
              </w:rPr>
              <w:t xml:space="preserve"> of </w:t>
            </w:r>
            <w:proofErr w:type="spellStart"/>
            <w:r w:rsidRPr="007F04EA">
              <w:rPr>
                <w:rFonts w:ascii="Times New Roman" w:hAnsi="Times New Roman" w:cs="Times New Roman"/>
                <w:szCs w:val="16"/>
              </w:rPr>
              <w:t>the</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One-Party</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state</w:t>
            </w:r>
            <w:proofErr w:type="spellEnd"/>
            <w:r w:rsidRPr="007F04EA">
              <w:rPr>
                <w:rFonts w:ascii="Times New Roman" w:hAnsi="Times New Roman" w:cs="Times New Roman"/>
                <w:szCs w:val="16"/>
              </w:rPr>
              <w:t xml:space="preserve"> in 1931 </w:t>
            </w:r>
            <w:proofErr w:type="spellStart"/>
            <w:r w:rsidRPr="007F04EA">
              <w:rPr>
                <w:rFonts w:ascii="Times New Roman" w:hAnsi="Times New Roman" w:cs="Times New Roman"/>
                <w:szCs w:val="16"/>
              </w:rPr>
              <w:t>and</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reorganization</w:t>
            </w:r>
            <w:proofErr w:type="spellEnd"/>
            <w:r w:rsidRPr="007F04EA">
              <w:rPr>
                <w:rFonts w:ascii="Times New Roman" w:hAnsi="Times New Roman" w:cs="Times New Roman"/>
                <w:szCs w:val="16"/>
              </w:rPr>
              <w:t xml:space="preserve"> of </w:t>
            </w:r>
            <w:proofErr w:type="spellStart"/>
            <w:r w:rsidRPr="007F04EA">
              <w:rPr>
                <w:rFonts w:ascii="Times New Roman" w:hAnsi="Times New Roman" w:cs="Times New Roman"/>
                <w:szCs w:val="16"/>
              </w:rPr>
              <w:t>the</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state</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apparatus</w:t>
            </w:r>
            <w:proofErr w:type="spellEnd"/>
            <w:r>
              <w:rPr>
                <w:rFonts w:cs="Arial"/>
                <w:szCs w:val="16"/>
              </w:rPr>
              <w:t>.</w:t>
            </w:r>
          </w:p>
        </w:tc>
      </w:tr>
      <w:tr w:rsidR="006B170D" w14:paraId="5278D2E7" w14:textId="77777777" w:rsidTr="006B170D">
        <w:tc>
          <w:tcPr>
            <w:tcW w:w="579" w:type="dxa"/>
          </w:tcPr>
          <w:p w14:paraId="639CB60C" w14:textId="77777777" w:rsidR="006B170D" w:rsidRDefault="006B170D" w:rsidP="009E4B5D">
            <w:pPr>
              <w:jc w:val="center"/>
              <w:rPr>
                <w:sz w:val="18"/>
                <w:szCs w:val="18"/>
              </w:rPr>
            </w:pPr>
            <w:r>
              <w:rPr>
                <w:sz w:val="18"/>
                <w:szCs w:val="18"/>
              </w:rPr>
              <w:t>11</w:t>
            </w:r>
          </w:p>
        </w:tc>
        <w:tc>
          <w:tcPr>
            <w:tcW w:w="9537" w:type="dxa"/>
          </w:tcPr>
          <w:p w14:paraId="0E00DF07" w14:textId="015AA4F1" w:rsidR="006B170D" w:rsidRPr="007F04EA" w:rsidRDefault="007F04EA" w:rsidP="009E4B5D">
            <w:pPr>
              <w:pStyle w:val="Default"/>
              <w:rPr>
                <w:rFonts w:ascii="Times New Roman" w:hAnsi="Times New Roman" w:cs="Times New Roman"/>
                <w:sz w:val="20"/>
                <w:szCs w:val="20"/>
                <w:lang w:val="en-GB"/>
              </w:rPr>
            </w:pPr>
            <w:proofErr w:type="spellStart"/>
            <w:r w:rsidRPr="007F04EA">
              <w:rPr>
                <w:rFonts w:ascii="Times New Roman" w:hAnsi="Times New Roman" w:cs="Times New Roman"/>
                <w:szCs w:val="16"/>
              </w:rPr>
              <w:t>Political</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ideology</w:t>
            </w:r>
            <w:proofErr w:type="spellEnd"/>
            <w:r w:rsidRPr="007F04EA">
              <w:rPr>
                <w:rFonts w:ascii="Times New Roman" w:hAnsi="Times New Roman" w:cs="Times New Roman"/>
                <w:szCs w:val="16"/>
              </w:rPr>
              <w:t xml:space="preserve"> of </w:t>
            </w:r>
            <w:proofErr w:type="spellStart"/>
            <w:r w:rsidRPr="007F04EA">
              <w:rPr>
                <w:rFonts w:ascii="Times New Roman" w:hAnsi="Times New Roman" w:cs="Times New Roman"/>
                <w:szCs w:val="16"/>
              </w:rPr>
              <w:t>the</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one-party</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state</w:t>
            </w:r>
            <w:proofErr w:type="spellEnd"/>
            <w:r w:rsidRPr="007F04EA">
              <w:rPr>
                <w:rFonts w:ascii="Times New Roman" w:hAnsi="Times New Roman" w:cs="Times New Roman"/>
                <w:szCs w:val="16"/>
              </w:rPr>
              <w:t>—</w:t>
            </w:r>
            <w:proofErr w:type="spellStart"/>
            <w:r w:rsidRPr="007F04EA">
              <w:rPr>
                <w:rFonts w:ascii="Times New Roman" w:hAnsi="Times New Roman" w:cs="Times New Roman"/>
                <w:szCs w:val="16"/>
              </w:rPr>
              <w:t>corporatism</w:t>
            </w:r>
            <w:proofErr w:type="spellEnd"/>
            <w:r w:rsidRPr="007F04EA">
              <w:rPr>
                <w:rFonts w:ascii="Times New Roman" w:hAnsi="Times New Roman" w:cs="Times New Roman"/>
                <w:szCs w:val="16"/>
              </w:rPr>
              <w:t>.</w:t>
            </w:r>
          </w:p>
        </w:tc>
      </w:tr>
      <w:tr w:rsidR="006B170D" w14:paraId="7F365DAF" w14:textId="77777777" w:rsidTr="006B170D">
        <w:tc>
          <w:tcPr>
            <w:tcW w:w="579" w:type="dxa"/>
          </w:tcPr>
          <w:p w14:paraId="003FCD13" w14:textId="77777777" w:rsidR="006B170D" w:rsidRDefault="006B170D" w:rsidP="009E4B5D">
            <w:pPr>
              <w:jc w:val="center"/>
              <w:rPr>
                <w:sz w:val="18"/>
                <w:szCs w:val="18"/>
              </w:rPr>
            </w:pPr>
            <w:r>
              <w:rPr>
                <w:sz w:val="18"/>
                <w:szCs w:val="18"/>
              </w:rPr>
              <w:t>12</w:t>
            </w:r>
          </w:p>
        </w:tc>
        <w:tc>
          <w:tcPr>
            <w:tcW w:w="9537" w:type="dxa"/>
          </w:tcPr>
          <w:p w14:paraId="2AAB0D9F" w14:textId="389C8B92" w:rsidR="006B170D" w:rsidRPr="007F04EA" w:rsidRDefault="007F04EA" w:rsidP="009E4B5D">
            <w:pPr>
              <w:pStyle w:val="Default"/>
              <w:rPr>
                <w:rFonts w:ascii="Times New Roman" w:hAnsi="Times New Roman" w:cs="Times New Roman"/>
                <w:sz w:val="20"/>
                <w:szCs w:val="20"/>
                <w:lang w:val="en-GB"/>
              </w:rPr>
            </w:pPr>
            <w:proofErr w:type="spellStart"/>
            <w:r w:rsidRPr="007F04EA">
              <w:rPr>
                <w:rFonts w:ascii="Times New Roman" w:hAnsi="Times New Roman" w:cs="Times New Roman"/>
                <w:szCs w:val="16"/>
              </w:rPr>
              <w:t>Economy</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and</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society</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under</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corporatist</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rule</w:t>
            </w:r>
            <w:proofErr w:type="spellEnd"/>
            <w:r w:rsidRPr="007F04EA">
              <w:rPr>
                <w:rFonts w:ascii="Times New Roman" w:hAnsi="Times New Roman" w:cs="Times New Roman"/>
                <w:szCs w:val="16"/>
              </w:rPr>
              <w:t xml:space="preserve"> in </w:t>
            </w:r>
            <w:proofErr w:type="spellStart"/>
            <w:r w:rsidRPr="007F04EA">
              <w:rPr>
                <w:rFonts w:ascii="Times New Roman" w:hAnsi="Times New Roman" w:cs="Times New Roman"/>
                <w:szCs w:val="16"/>
              </w:rPr>
              <w:t>Turkey</w:t>
            </w:r>
            <w:proofErr w:type="spellEnd"/>
            <w:r w:rsidRPr="007F04EA">
              <w:rPr>
                <w:rFonts w:ascii="Times New Roman" w:hAnsi="Times New Roman" w:cs="Times New Roman"/>
                <w:szCs w:val="16"/>
              </w:rPr>
              <w:t>.</w:t>
            </w:r>
          </w:p>
        </w:tc>
      </w:tr>
      <w:tr w:rsidR="006B170D" w14:paraId="47AC8F5B" w14:textId="77777777" w:rsidTr="006B170D">
        <w:tc>
          <w:tcPr>
            <w:tcW w:w="579" w:type="dxa"/>
          </w:tcPr>
          <w:p w14:paraId="63B4F164" w14:textId="77777777" w:rsidR="006B170D" w:rsidRDefault="006B170D" w:rsidP="009E4B5D">
            <w:pPr>
              <w:jc w:val="center"/>
              <w:rPr>
                <w:sz w:val="18"/>
                <w:szCs w:val="18"/>
              </w:rPr>
            </w:pPr>
            <w:r>
              <w:rPr>
                <w:sz w:val="18"/>
                <w:szCs w:val="18"/>
              </w:rPr>
              <w:t>13</w:t>
            </w:r>
          </w:p>
        </w:tc>
        <w:tc>
          <w:tcPr>
            <w:tcW w:w="9537" w:type="dxa"/>
          </w:tcPr>
          <w:p w14:paraId="2F9D7C0B" w14:textId="1E75DE0D" w:rsidR="006B170D" w:rsidRPr="007F54F2" w:rsidRDefault="007F04EA" w:rsidP="009E4B5D">
            <w:pPr>
              <w:pStyle w:val="Default"/>
              <w:rPr>
                <w:rFonts w:ascii="Arial" w:hAnsi="Arial" w:cs="Arial"/>
                <w:sz w:val="20"/>
                <w:szCs w:val="20"/>
                <w:lang w:val="en-GB"/>
              </w:rPr>
            </w:pPr>
            <w:proofErr w:type="spellStart"/>
            <w:r w:rsidRPr="007F04EA">
              <w:rPr>
                <w:rFonts w:ascii="Times New Roman" w:hAnsi="Times New Roman" w:cs="Times New Roman"/>
                <w:szCs w:val="16"/>
              </w:rPr>
              <w:t>Politics</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economy</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and</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society</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during</w:t>
            </w:r>
            <w:proofErr w:type="spellEnd"/>
            <w:r w:rsidRPr="007F04EA">
              <w:rPr>
                <w:rFonts w:ascii="Times New Roman" w:hAnsi="Times New Roman" w:cs="Times New Roman"/>
                <w:szCs w:val="16"/>
              </w:rPr>
              <w:t xml:space="preserve"> </w:t>
            </w:r>
            <w:proofErr w:type="spellStart"/>
            <w:r w:rsidRPr="007F04EA">
              <w:rPr>
                <w:rFonts w:ascii="Times New Roman" w:hAnsi="Times New Roman" w:cs="Times New Roman"/>
                <w:szCs w:val="16"/>
              </w:rPr>
              <w:t>the</w:t>
            </w:r>
            <w:proofErr w:type="spellEnd"/>
            <w:r w:rsidRPr="007F04EA">
              <w:rPr>
                <w:rFonts w:ascii="Times New Roman" w:hAnsi="Times New Roman" w:cs="Times New Roman"/>
                <w:szCs w:val="16"/>
              </w:rPr>
              <w:t xml:space="preserve"> Second World </w:t>
            </w:r>
            <w:proofErr w:type="spellStart"/>
            <w:r w:rsidRPr="007F04EA">
              <w:rPr>
                <w:rFonts w:ascii="Times New Roman" w:hAnsi="Times New Roman" w:cs="Times New Roman"/>
                <w:szCs w:val="16"/>
              </w:rPr>
              <w:t>War</w:t>
            </w:r>
            <w:proofErr w:type="spellEnd"/>
            <w:r>
              <w:rPr>
                <w:rFonts w:cs="Arial"/>
                <w:szCs w:val="16"/>
              </w:rPr>
              <w:t>.</w:t>
            </w:r>
          </w:p>
        </w:tc>
      </w:tr>
      <w:tr w:rsidR="006B170D" w14:paraId="6E2FE04F" w14:textId="77777777" w:rsidTr="006B170D">
        <w:tc>
          <w:tcPr>
            <w:tcW w:w="579" w:type="dxa"/>
          </w:tcPr>
          <w:p w14:paraId="42047C56" w14:textId="77777777" w:rsidR="006B170D" w:rsidRDefault="006B170D" w:rsidP="009E4B5D">
            <w:pPr>
              <w:jc w:val="center"/>
              <w:rPr>
                <w:sz w:val="18"/>
                <w:szCs w:val="18"/>
              </w:rPr>
            </w:pPr>
            <w:r>
              <w:rPr>
                <w:sz w:val="18"/>
                <w:szCs w:val="18"/>
              </w:rPr>
              <w:t>14</w:t>
            </w:r>
          </w:p>
        </w:tc>
        <w:tc>
          <w:tcPr>
            <w:tcW w:w="9537" w:type="dxa"/>
          </w:tcPr>
          <w:p w14:paraId="4122C6C2" w14:textId="29DAFED4" w:rsidR="006B170D" w:rsidRPr="00B21C91" w:rsidRDefault="007F04EA" w:rsidP="009E4B5D">
            <w:pPr>
              <w:rPr>
                <w:rFonts w:cs="Arial"/>
                <w:sz w:val="20"/>
              </w:rPr>
            </w:pPr>
            <w:r w:rsidRPr="007F04EA">
              <w:rPr>
                <w:rFonts w:ascii="Times New Roman" w:hAnsi="Times New Roman"/>
                <w:sz w:val="24"/>
                <w:szCs w:val="24"/>
              </w:rPr>
              <w:t>Liberalization after the Second World War</w:t>
            </w:r>
            <w:r>
              <w:rPr>
                <w:rFonts w:cs="Arial"/>
                <w:szCs w:val="16"/>
              </w:rPr>
              <w:t>.</w:t>
            </w:r>
          </w:p>
        </w:tc>
      </w:tr>
    </w:tbl>
    <w:p w14:paraId="3DBD1CC1" w14:textId="77777777" w:rsidR="006B170D" w:rsidRDefault="006B170D"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0"/>
        <w:gridCol w:w="1080"/>
        <w:gridCol w:w="1452"/>
        <w:gridCol w:w="850"/>
        <w:gridCol w:w="1134"/>
        <w:gridCol w:w="1559"/>
        <w:gridCol w:w="851"/>
        <w:gridCol w:w="1093"/>
      </w:tblGrid>
      <w:tr w:rsidR="006B170D" w14:paraId="4FAC4321" w14:textId="77777777" w:rsidTr="006B170D">
        <w:trPr>
          <w:cantSplit/>
          <w:trHeight w:val="332"/>
        </w:trPr>
        <w:tc>
          <w:tcPr>
            <w:tcW w:w="10093" w:type="dxa"/>
            <w:gridSpan w:val="9"/>
            <w:shd w:val="clear" w:color="auto" w:fill="BFBFBF"/>
            <w:vAlign w:val="center"/>
          </w:tcPr>
          <w:p w14:paraId="1B04DAE1" w14:textId="77777777" w:rsidR="006B170D" w:rsidRPr="00F625B0" w:rsidRDefault="006B170D" w:rsidP="009E4B5D">
            <w:pPr>
              <w:rPr>
                <w:b/>
                <w:bCs/>
              </w:rPr>
            </w:pPr>
            <w:r w:rsidRPr="00F625B0">
              <w:rPr>
                <w:b/>
                <w:bCs/>
              </w:rPr>
              <w:t xml:space="preserve">Grading Policy </w:t>
            </w:r>
          </w:p>
          <w:p w14:paraId="244D9726" w14:textId="77777777" w:rsidR="006B170D" w:rsidRDefault="006B170D" w:rsidP="009E4B5D">
            <w:pPr>
              <w:rPr>
                <w:i/>
                <w:iCs/>
                <w:sz w:val="14"/>
                <w:szCs w:val="14"/>
              </w:rPr>
            </w:pPr>
          </w:p>
        </w:tc>
      </w:tr>
      <w:tr w:rsidR="006B170D" w14:paraId="5C3A0A62" w14:textId="77777777" w:rsidTr="006B170D">
        <w:trPr>
          <w:cantSplit/>
          <w:trHeight w:val="364"/>
        </w:trPr>
        <w:tc>
          <w:tcPr>
            <w:tcW w:w="1134" w:type="dxa"/>
            <w:shd w:val="clear" w:color="auto" w:fill="auto"/>
            <w:tcFitText/>
            <w:vAlign w:val="center"/>
          </w:tcPr>
          <w:p w14:paraId="1E9816EB" w14:textId="77777777" w:rsidR="006B170D" w:rsidRDefault="006B170D" w:rsidP="009E4B5D">
            <w:pPr>
              <w:jc w:val="center"/>
            </w:pPr>
            <w:proofErr w:type="spellStart"/>
            <w:r w:rsidRPr="00C73D0D">
              <w:rPr>
                <w:w w:val="78"/>
              </w:rPr>
              <w:t>Assesment</w:t>
            </w:r>
            <w:proofErr w:type="spellEnd"/>
            <w:r w:rsidRPr="00C73D0D">
              <w:rPr>
                <w:w w:val="78"/>
              </w:rPr>
              <w:t xml:space="preserve"> Tool</w:t>
            </w:r>
          </w:p>
        </w:tc>
        <w:tc>
          <w:tcPr>
            <w:tcW w:w="940" w:type="dxa"/>
            <w:shd w:val="clear" w:color="auto" w:fill="auto"/>
            <w:vAlign w:val="center"/>
          </w:tcPr>
          <w:p w14:paraId="4BB3E540" w14:textId="77777777" w:rsidR="006B170D" w:rsidRDefault="006B170D" w:rsidP="009E4B5D">
            <w:pPr>
              <w:jc w:val="center"/>
            </w:pPr>
            <w:r>
              <w:t>Quantity</w:t>
            </w:r>
          </w:p>
        </w:tc>
        <w:tc>
          <w:tcPr>
            <w:tcW w:w="1080" w:type="dxa"/>
            <w:shd w:val="clear" w:color="auto" w:fill="auto"/>
            <w:vAlign w:val="center"/>
          </w:tcPr>
          <w:p w14:paraId="4F6EA4B6" w14:textId="77777777" w:rsidR="006B170D" w:rsidRDefault="006B170D" w:rsidP="009E4B5D">
            <w:r>
              <w:t>Percentage</w:t>
            </w:r>
          </w:p>
        </w:tc>
        <w:tc>
          <w:tcPr>
            <w:tcW w:w="1452" w:type="dxa"/>
            <w:shd w:val="clear" w:color="auto" w:fill="auto"/>
            <w:vAlign w:val="center"/>
          </w:tcPr>
          <w:p w14:paraId="62B1B980" w14:textId="77777777" w:rsidR="006B170D" w:rsidRDefault="006B170D" w:rsidP="009E4B5D">
            <w:pPr>
              <w:jc w:val="center"/>
            </w:pPr>
            <w:r>
              <w:t>Assessment Tool</w:t>
            </w:r>
          </w:p>
        </w:tc>
        <w:tc>
          <w:tcPr>
            <w:tcW w:w="850" w:type="dxa"/>
            <w:shd w:val="clear" w:color="auto" w:fill="auto"/>
            <w:vAlign w:val="center"/>
          </w:tcPr>
          <w:p w14:paraId="5726461B" w14:textId="77777777" w:rsidR="006B170D" w:rsidRDefault="006B170D" w:rsidP="009E4B5D">
            <w:pPr>
              <w:jc w:val="center"/>
            </w:pPr>
            <w:r>
              <w:t>Quantity</w:t>
            </w:r>
          </w:p>
        </w:tc>
        <w:tc>
          <w:tcPr>
            <w:tcW w:w="1134" w:type="dxa"/>
            <w:shd w:val="clear" w:color="auto" w:fill="auto"/>
            <w:vAlign w:val="center"/>
          </w:tcPr>
          <w:p w14:paraId="725C5525" w14:textId="77777777" w:rsidR="006B170D" w:rsidRDefault="006B170D" w:rsidP="009E4B5D">
            <w:r>
              <w:t>Percentage</w:t>
            </w:r>
          </w:p>
        </w:tc>
        <w:tc>
          <w:tcPr>
            <w:tcW w:w="1559" w:type="dxa"/>
            <w:shd w:val="clear" w:color="auto" w:fill="auto"/>
            <w:vAlign w:val="center"/>
          </w:tcPr>
          <w:p w14:paraId="5B3B5664" w14:textId="77777777" w:rsidR="006B170D" w:rsidRDefault="006B170D" w:rsidP="009E4B5D">
            <w:pPr>
              <w:jc w:val="center"/>
            </w:pPr>
            <w:r>
              <w:t>Assessment Tool</w:t>
            </w:r>
          </w:p>
        </w:tc>
        <w:tc>
          <w:tcPr>
            <w:tcW w:w="851" w:type="dxa"/>
            <w:shd w:val="clear" w:color="auto" w:fill="auto"/>
            <w:vAlign w:val="center"/>
          </w:tcPr>
          <w:p w14:paraId="0E6E0E2D" w14:textId="77777777" w:rsidR="006B170D" w:rsidRDefault="006B170D" w:rsidP="009E4B5D">
            <w:pPr>
              <w:jc w:val="center"/>
            </w:pPr>
            <w:r>
              <w:t>Quantity</w:t>
            </w:r>
          </w:p>
        </w:tc>
        <w:tc>
          <w:tcPr>
            <w:tcW w:w="1093" w:type="dxa"/>
            <w:shd w:val="clear" w:color="auto" w:fill="auto"/>
            <w:vAlign w:val="center"/>
          </w:tcPr>
          <w:p w14:paraId="2F2291A4" w14:textId="77777777" w:rsidR="006B170D" w:rsidRDefault="006B170D" w:rsidP="009E4B5D">
            <w:r>
              <w:t>Percentage</w:t>
            </w:r>
          </w:p>
        </w:tc>
      </w:tr>
      <w:tr w:rsidR="006B170D" w14:paraId="1BB6FE10" w14:textId="77777777" w:rsidTr="006B170D">
        <w:trPr>
          <w:cantSplit/>
          <w:trHeight w:val="359"/>
        </w:trPr>
        <w:tc>
          <w:tcPr>
            <w:tcW w:w="1134" w:type="dxa"/>
            <w:shd w:val="clear" w:color="auto" w:fill="auto"/>
            <w:vAlign w:val="center"/>
          </w:tcPr>
          <w:p w14:paraId="39AD2838" w14:textId="77777777" w:rsidR="006B170D" w:rsidRDefault="006B170D" w:rsidP="009E4B5D">
            <w:r>
              <w:t>Homework</w:t>
            </w:r>
          </w:p>
        </w:tc>
        <w:tc>
          <w:tcPr>
            <w:tcW w:w="940" w:type="dxa"/>
            <w:shd w:val="clear" w:color="auto" w:fill="auto"/>
            <w:vAlign w:val="center"/>
          </w:tcPr>
          <w:p w14:paraId="42ECC549" w14:textId="70E77EE1" w:rsidR="006B170D" w:rsidRPr="002B2949" w:rsidRDefault="006B170D" w:rsidP="009E4B5D">
            <w:pPr>
              <w:jc w:val="center"/>
            </w:pPr>
          </w:p>
        </w:tc>
        <w:tc>
          <w:tcPr>
            <w:tcW w:w="1080" w:type="dxa"/>
            <w:shd w:val="clear" w:color="auto" w:fill="auto"/>
            <w:vAlign w:val="center"/>
          </w:tcPr>
          <w:p w14:paraId="10594C4D" w14:textId="5D2D9DD8" w:rsidR="006B170D" w:rsidRPr="002B2949" w:rsidRDefault="006B170D" w:rsidP="007F04EA"/>
        </w:tc>
        <w:tc>
          <w:tcPr>
            <w:tcW w:w="1452" w:type="dxa"/>
            <w:shd w:val="clear" w:color="auto" w:fill="auto"/>
            <w:vAlign w:val="center"/>
          </w:tcPr>
          <w:p w14:paraId="4CD0E416" w14:textId="77777777" w:rsidR="006B170D" w:rsidRDefault="006B170D" w:rsidP="009E4B5D">
            <w:r>
              <w:t>Case Study</w:t>
            </w:r>
          </w:p>
        </w:tc>
        <w:tc>
          <w:tcPr>
            <w:tcW w:w="850" w:type="dxa"/>
            <w:shd w:val="clear" w:color="auto" w:fill="auto"/>
            <w:vAlign w:val="center"/>
          </w:tcPr>
          <w:p w14:paraId="04CB1017" w14:textId="77777777" w:rsidR="006B170D" w:rsidRPr="002B2949" w:rsidRDefault="006B170D" w:rsidP="009E4B5D">
            <w:pPr>
              <w:jc w:val="center"/>
            </w:pPr>
          </w:p>
        </w:tc>
        <w:tc>
          <w:tcPr>
            <w:tcW w:w="1134" w:type="dxa"/>
            <w:shd w:val="clear" w:color="auto" w:fill="auto"/>
            <w:vAlign w:val="center"/>
          </w:tcPr>
          <w:p w14:paraId="7D34EBA3" w14:textId="77777777" w:rsidR="006B170D" w:rsidRPr="002B2949" w:rsidRDefault="006B170D" w:rsidP="009E4B5D">
            <w:pPr>
              <w:jc w:val="center"/>
            </w:pPr>
          </w:p>
        </w:tc>
        <w:tc>
          <w:tcPr>
            <w:tcW w:w="1559" w:type="dxa"/>
            <w:shd w:val="clear" w:color="auto" w:fill="auto"/>
            <w:vAlign w:val="center"/>
          </w:tcPr>
          <w:p w14:paraId="7240CFA3" w14:textId="77777777" w:rsidR="006B170D" w:rsidRDefault="006B170D" w:rsidP="009E4B5D">
            <w:r>
              <w:t>Attendance</w:t>
            </w:r>
          </w:p>
        </w:tc>
        <w:tc>
          <w:tcPr>
            <w:tcW w:w="851" w:type="dxa"/>
            <w:shd w:val="clear" w:color="auto" w:fill="auto"/>
            <w:vAlign w:val="center"/>
          </w:tcPr>
          <w:p w14:paraId="3B6A9122" w14:textId="77777777" w:rsidR="006B170D" w:rsidRPr="00245AA2" w:rsidRDefault="006B170D" w:rsidP="009E4B5D">
            <w:pPr>
              <w:jc w:val="center"/>
              <w:rPr>
                <w:sz w:val="18"/>
                <w:szCs w:val="18"/>
              </w:rPr>
            </w:pPr>
          </w:p>
        </w:tc>
        <w:tc>
          <w:tcPr>
            <w:tcW w:w="1093" w:type="dxa"/>
            <w:shd w:val="clear" w:color="auto" w:fill="auto"/>
            <w:vAlign w:val="center"/>
          </w:tcPr>
          <w:p w14:paraId="024E9501" w14:textId="77777777" w:rsidR="006B170D" w:rsidRPr="00245AA2" w:rsidRDefault="006B170D" w:rsidP="009E4B5D">
            <w:pPr>
              <w:jc w:val="center"/>
              <w:rPr>
                <w:sz w:val="18"/>
                <w:szCs w:val="18"/>
              </w:rPr>
            </w:pPr>
          </w:p>
        </w:tc>
      </w:tr>
      <w:tr w:rsidR="006B170D" w14:paraId="5879C937" w14:textId="77777777" w:rsidTr="006B170D">
        <w:trPr>
          <w:cantSplit/>
          <w:trHeight w:val="350"/>
        </w:trPr>
        <w:tc>
          <w:tcPr>
            <w:tcW w:w="1134" w:type="dxa"/>
            <w:shd w:val="clear" w:color="auto" w:fill="auto"/>
            <w:vAlign w:val="center"/>
          </w:tcPr>
          <w:p w14:paraId="563D7638" w14:textId="77777777" w:rsidR="006B170D" w:rsidRDefault="006B170D" w:rsidP="009E4B5D">
            <w:r>
              <w:t>Quiz</w:t>
            </w:r>
          </w:p>
        </w:tc>
        <w:tc>
          <w:tcPr>
            <w:tcW w:w="940" w:type="dxa"/>
            <w:shd w:val="clear" w:color="auto" w:fill="auto"/>
            <w:vAlign w:val="center"/>
          </w:tcPr>
          <w:p w14:paraId="0EED1AFD" w14:textId="77777777" w:rsidR="006B170D" w:rsidRPr="00245AA2" w:rsidRDefault="006B170D" w:rsidP="009E4B5D">
            <w:pPr>
              <w:jc w:val="center"/>
              <w:rPr>
                <w:sz w:val="18"/>
                <w:szCs w:val="18"/>
              </w:rPr>
            </w:pPr>
          </w:p>
        </w:tc>
        <w:tc>
          <w:tcPr>
            <w:tcW w:w="1080" w:type="dxa"/>
            <w:shd w:val="clear" w:color="auto" w:fill="auto"/>
            <w:vAlign w:val="center"/>
          </w:tcPr>
          <w:p w14:paraId="39310AD1" w14:textId="77777777" w:rsidR="006B170D" w:rsidRPr="00245AA2" w:rsidRDefault="006B170D" w:rsidP="009E4B5D">
            <w:pPr>
              <w:jc w:val="center"/>
              <w:rPr>
                <w:sz w:val="18"/>
                <w:szCs w:val="18"/>
              </w:rPr>
            </w:pPr>
          </w:p>
        </w:tc>
        <w:tc>
          <w:tcPr>
            <w:tcW w:w="1452" w:type="dxa"/>
            <w:shd w:val="clear" w:color="auto" w:fill="auto"/>
            <w:vAlign w:val="center"/>
          </w:tcPr>
          <w:p w14:paraId="2978C287" w14:textId="77777777" w:rsidR="006B170D" w:rsidRDefault="006B170D" w:rsidP="009E4B5D">
            <w:r>
              <w:t>Lab Work</w:t>
            </w:r>
          </w:p>
        </w:tc>
        <w:tc>
          <w:tcPr>
            <w:tcW w:w="850" w:type="dxa"/>
            <w:shd w:val="clear" w:color="auto" w:fill="auto"/>
            <w:vAlign w:val="center"/>
          </w:tcPr>
          <w:p w14:paraId="18CB7D47" w14:textId="77777777" w:rsidR="006B170D" w:rsidRPr="00245AA2" w:rsidRDefault="006B170D" w:rsidP="009E4B5D">
            <w:pPr>
              <w:jc w:val="center"/>
              <w:rPr>
                <w:sz w:val="18"/>
                <w:szCs w:val="18"/>
              </w:rPr>
            </w:pPr>
          </w:p>
        </w:tc>
        <w:tc>
          <w:tcPr>
            <w:tcW w:w="1134" w:type="dxa"/>
            <w:shd w:val="clear" w:color="auto" w:fill="auto"/>
            <w:vAlign w:val="center"/>
          </w:tcPr>
          <w:p w14:paraId="5191C42A" w14:textId="77777777" w:rsidR="006B170D" w:rsidRPr="00245AA2" w:rsidRDefault="006B170D" w:rsidP="009E4B5D">
            <w:pPr>
              <w:jc w:val="center"/>
              <w:rPr>
                <w:sz w:val="18"/>
                <w:szCs w:val="18"/>
              </w:rPr>
            </w:pPr>
          </w:p>
        </w:tc>
        <w:tc>
          <w:tcPr>
            <w:tcW w:w="1559" w:type="dxa"/>
            <w:shd w:val="clear" w:color="auto" w:fill="auto"/>
            <w:vAlign w:val="center"/>
          </w:tcPr>
          <w:p w14:paraId="601F6203" w14:textId="77777777" w:rsidR="006B170D" w:rsidRDefault="006B170D" w:rsidP="009E4B5D">
            <w:r>
              <w:t>Field Study</w:t>
            </w:r>
          </w:p>
        </w:tc>
        <w:tc>
          <w:tcPr>
            <w:tcW w:w="851" w:type="dxa"/>
            <w:shd w:val="clear" w:color="auto" w:fill="auto"/>
            <w:vAlign w:val="center"/>
          </w:tcPr>
          <w:p w14:paraId="2EFFF65E" w14:textId="77777777" w:rsidR="006B170D" w:rsidRPr="002B2949" w:rsidRDefault="006B170D" w:rsidP="009E4B5D">
            <w:pPr>
              <w:jc w:val="center"/>
            </w:pPr>
          </w:p>
        </w:tc>
        <w:tc>
          <w:tcPr>
            <w:tcW w:w="1093" w:type="dxa"/>
            <w:shd w:val="clear" w:color="auto" w:fill="auto"/>
            <w:vAlign w:val="center"/>
          </w:tcPr>
          <w:p w14:paraId="2C9B2F7E" w14:textId="77777777" w:rsidR="006B170D" w:rsidRPr="002B2949" w:rsidRDefault="006B170D" w:rsidP="009E4B5D">
            <w:pPr>
              <w:jc w:val="center"/>
            </w:pPr>
          </w:p>
        </w:tc>
      </w:tr>
      <w:tr w:rsidR="006B170D" w14:paraId="6FE54AB1" w14:textId="77777777" w:rsidTr="006B170D">
        <w:trPr>
          <w:cantSplit/>
          <w:trHeight w:val="350"/>
        </w:trPr>
        <w:tc>
          <w:tcPr>
            <w:tcW w:w="1134" w:type="dxa"/>
            <w:shd w:val="clear" w:color="auto" w:fill="auto"/>
            <w:vAlign w:val="center"/>
          </w:tcPr>
          <w:p w14:paraId="53293805" w14:textId="77777777" w:rsidR="006B170D" w:rsidRDefault="006B170D" w:rsidP="009E4B5D">
            <w:r>
              <w:t>Midterm Exam</w:t>
            </w:r>
          </w:p>
        </w:tc>
        <w:tc>
          <w:tcPr>
            <w:tcW w:w="940" w:type="dxa"/>
            <w:shd w:val="clear" w:color="auto" w:fill="auto"/>
            <w:vAlign w:val="center"/>
          </w:tcPr>
          <w:p w14:paraId="6F56E703" w14:textId="166C82A3" w:rsidR="006B170D" w:rsidRPr="00245AA2" w:rsidRDefault="007F04EA" w:rsidP="009E4B5D">
            <w:pPr>
              <w:jc w:val="center"/>
              <w:rPr>
                <w:sz w:val="18"/>
                <w:szCs w:val="18"/>
              </w:rPr>
            </w:pPr>
            <w:r>
              <w:rPr>
                <w:sz w:val="18"/>
                <w:szCs w:val="18"/>
              </w:rPr>
              <w:t>1</w:t>
            </w:r>
          </w:p>
        </w:tc>
        <w:tc>
          <w:tcPr>
            <w:tcW w:w="1080" w:type="dxa"/>
            <w:shd w:val="clear" w:color="auto" w:fill="auto"/>
            <w:vAlign w:val="center"/>
          </w:tcPr>
          <w:p w14:paraId="73E95E11" w14:textId="3061E088" w:rsidR="006B170D" w:rsidRPr="00245AA2" w:rsidRDefault="007F04EA" w:rsidP="009E4B5D">
            <w:pPr>
              <w:jc w:val="center"/>
              <w:rPr>
                <w:sz w:val="18"/>
                <w:szCs w:val="18"/>
              </w:rPr>
            </w:pPr>
            <w:r>
              <w:rPr>
                <w:sz w:val="18"/>
                <w:szCs w:val="18"/>
              </w:rPr>
              <w:t>40</w:t>
            </w:r>
          </w:p>
        </w:tc>
        <w:tc>
          <w:tcPr>
            <w:tcW w:w="1452" w:type="dxa"/>
            <w:shd w:val="clear" w:color="auto" w:fill="auto"/>
            <w:vAlign w:val="center"/>
          </w:tcPr>
          <w:p w14:paraId="5ACA954E" w14:textId="77777777" w:rsidR="006B170D" w:rsidRDefault="006B170D" w:rsidP="009E4B5D">
            <w:r>
              <w:t>Class Participation</w:t>
            </w:r>
          </w:p>
        </w:tc>
        <w:tc>
          <w:tcPr>
            <w:tcW w:w="850" w:type="dxa"/>
            <w:shd w:val="clear" w:color="auto" w:fill="auto"/>
            <w:vAlign w:val="center"/>
          </w:tcPr>
          <w:p w14:paraId="28CEB72A" w14:textId="77777777" w:rsidR="006B170D" w:rsidRPr="002B2949" w:rsidRDefault="006B170D" w:rsidP="009E4B5D">
            <w:pPr>
              <w:jc w:val="center"/>
            </w:pPr>
          </w:p>
        </w:tc>
        <w:tc>
          <w:tcPr>
            <w:tcW w:w="1134" w:type="dxa"/>
            <w:shd w:val="clear" w:color="auto" w:fill="auto"/>
            <w:vAlign w:val="center"/>
          </w:tcPr>
          <w:p w14:paraId="1D559A54" w14:textId="77777777" w:rsidR="006B170D" w:rsidRPr="002B2949" w:rsidRDefault="006B170D" w:rsidP="009E4B5D">
            <w:pPr>
              <w:jc w:val="center"/>
            </w:pPr>
          </w:p>
        </w:tc>
        <w:tc>
          <w:tcPr>
            <w:tcW w:w="1559" w:type="dxa"/>
            <w:shd w:val="clear" w:color="auto" w:fill="auto"/>
            <w:vAlign w:val="center"/>
          </w:tcPr>
          <w:p w14:paraId="780E5AB5" w14:textId="77777777" w:rsidR="006B170D" w:rsidRDefault="006B170D" w:rsidP="009E4B5D">
            <w:r>
              <w:t>Project</w:t>
            </w:r>
          </w:p>
        </w:tc>
        <w:tc>
          <w:tcPr>
            <w:tcW w:w="851" w:type="dxa"/>
            <w:shd w:val="clear" w:color="auto" w:fill="auto"/>
            <w:vAlign w:val="center"/>
          </w:tcPr>
          <w:p w14:paraId="59BADBEC" w14:textId="77777777" w:rsidR="006B170D" w:rsidRPr="002B2949" w:rsidRDefault="006B170D" w:rsidP="009E4B5D">
            <w:pPr>
              <w:jc w:val="center"/>
            </w:pPr>
          </w:p>
        </w:tc>
        <w:tc>
          <w:tcPr>
            <w:tcW w:w="1093" w:type="dxa"/>
            <w:shd w:val="clear" w:color="auto" w:fill="auto"/>
            <w:vAlign w:val="center"/>
          </w:tcPr>
          <w:p w14:paraId="7093C479" w14:textId="77777777" w:rsidR="006B170D" w:rsidRPr="002B2949" w:rsidRDefault="006B170D" w:rsidP="009E4B5D">
            <w:pPr>
              <w:jc w:val="center"/>
            </w:pPr>
          </w:p>
        </w:tc>
      </w:tr>
      <w:tr w:rsidR="006B170D" w14:paraId="5C38D976" w14:textId="77777777" w:rsidTr="006B170D">
        <w:trPr>
          <w:cantSplit/>
          <w:trHeight w:val="350"/>
        </w:trPr>
        <w:tc>
          <w:tcPr>
            <w:tcW w:w="1134" w:type="dxa"/>
            <w:shd w:val="clear" w:color="auto" w:fill="auto"/>
            <w:vAlign w:val="center"/>
          </w:tcPr>
          <w:p w14:paraId="4A6F6881" w14:textId="77777777" w:rsidR="006B170D" w:rsidRDefault="006B170D" w:rsidP="009E4B5D">
            <w:r>
              <w:t>Term Paper</w:t>
            </w:r>
          </w:p>
        </w:tc>
        <w:tc>
          <w:tcPr>
            <w:tcW w:w="940" w:type="dxa"/>
            <w:shd w:val="clear" w:color="auto" w:fill="auto"/>
            <w:vAlign w:val="center"/>
          </w:tcPr>
          <w:p w14:paraId="2F08EE9D" w14:textId="3A0D534B" w:rsidR="006B170D" w:rsidRPr="002B2949" w:rsidRDefault="007F04EA" w:rsidP="009E4B5D">
            <w:pPr>
              <w:jc w:val="center"/>
            </w:pPr>
            <w:r>
              <w:t>1</w:t>
            </w:r>
          </w:p>
        </w:tc>
        <w:tc>
          <w:tcPr>
            <w:tcW w:w="1080" w:type="dxa"/>
            <w:shd w:val="clear" w:color="auto" w:fill="auto"/>
            <w:vAlign w:val="center"/>
          </w:tcPr>
          <w:p w14:paraId="04B6B709" w14:textId="5A686CA9" w:rsidR="006B170D" w:rsidRPr="002B2949" w:rsidRDefault="007F04EA" w:rsidP="009E4B5D">
            <w:pPr>
              <w:jc w:val="center"/>
            </w:pPr>
            <w:r>
              <w:t>20</w:t>
            </w:r>
          </w:p>
        </w:tc>
        <w:tc>
          <w:tcPr>
            <w:tcW w:w="1452" w:type="dxa"/>
            <w:shd w:val="clear" w:color="auto" w:fill="auto"/>
            <w:vAlign w:val="center"/>
          </w:tcPr>
          <w:p w14:paraId="70987802" w14:textId="77777777" w:rsidR="006B170D" w:rsidRDefault="006B170D" w:rsidP="009E4B5D">
            <w:r>
              <w:t>Oral Presentation</w:t>
            </w:r>
          </w:p>
        </w:tc>
        <w:tc>
          <w:tcPr>
            <w:tcW w:w="850" w:type="dxa"/>
            <w:shd w:val="clear" w:color="auto" w:fill="auto"/>
            <w:vAlign w:val="center"/>
          </w:tcPr>
          <w:p w14:paraId="2440D738" w14:textId="77777777" w:rsidR="006B170D" w:rsidRPr="002B2949" w:rsidRDefault="006B170D" w:rsidP="009E4B5D">
            <w:pPr>
              <w:jc w:val="center"/>
            </w:pPr>
          </w:p>
        </w:tc>
        <w:tc>
          <w:tcPr>
            <w:tcW w:w="1134" w:type="dxa"/>
            <w:shd w:val="clear" w:color="auto" w:fill="auto"/>
            <w:vAlign w:val="center"/>
          </w:tcPr>
          <w:p w14:paraId="668D47CC" w14:textId="77777777" w:rsidR="006B170D" w:rsidRPr="002B2949" w:rsidRDefault="006B170D" w:rsidP="009E4B5D">
            <w:pPr>
              <w:jc w:val="center"/>
            </w:pPr>
          </w:p>
        </w:tc>
        <w:tc>
          <w:tcPr>
            <w:tcW w:w="1559" w:type="dxa"/>
            <w:shd w:val="clear" w:color="auto" w:fill="auto"/>
            <w:vAlign w:val="center"/>
          </w:tcPr>
          <w:p w14:paraId="55084FC0" w14:textId="77777777" w:rsidR="006B170D" w:rsidRDefault="006B170D" w:rsidP="009E4B5D">
            <w:r>
              <w:t>Final Exam</w:t>
            </w:r>
          </w:p>
        </w:tc>
        <w:tc>
          <w:tcPr>
            <w:tcW w:w="851" w:type="dxa"/>
            <w:shd w:val="clear" w:color="auto" w:fill="auto"/>
            <w:vAlign w:val="center"/>
          </w:tcPr>
          <w:p w14:paraId="3AE84F25" w14:textId="35EFA0DE" w:rsidR="006B170D" w:rsidRPr="00245AA2" w:rsidRDefault="007F04EA" w:rsidP="009E4B5D">
            <w:pPr>
              <w:jc w:val="center"/>
              <w:rPr>
                <w:sz w:val="18"/>
                <w:szCs w:val="18"/>
              </w:rPr>
            </w:pPr>
            <w:r>
              <w:rPr>
                <w:sz w:val="18"/>
                <w:szCs w:val="18"/>
              </w:rPr>
              <w:t>1</w:t>
            </w:r>
          </w:p>
        </w:tc>
        <w:tc>
          <w:tcPr>
            <w:tcW w:w="1093" w:type="dxa"/>
            <w:shd w:val="clear" w:color="auto" w:fill="auto"/>
            <w:vAlign w:val="center"/>
          </w:tcPr>
          <w:p w14:paraId="7D310279" w14:textId="7234FA23" w:rsidR="006B170D" w:rsidRPr="00245AA2" w:rsidRDefault="007F04EA" w:rsidP="009E4B5D">
            <w:pPr>
              <w:jc w:val="center"/>
              <w:rPr>
                <w:sz w:val="18"/>
                <w:szCs w:val="18"/>
              </w:rPr>
            </w:pPr>
            <w:r>
              <w:rPr>
                <w:sz w:val="18"/>
                <w:szCs w:val="18"/>
              </w:rPr>
              <w:t>40</w:t>
            </w:r>
          </w:p>
        </w:tc>
      </w:tr>
    </w:tbl>
    <w:p w14:paraId="0BFB674D" w14:textId="77777777" w:rsidR="006B170D" w:rsidRDefault="006B170D" w:rsidP="006B170D">
      <w:pPr>
        <w:rPr>
          <w:sz w:val="12"/>
          <w:szCs w:val="12"/>
        </w:rPr>
      </w:pPr>
    </w:p>
    <w:p w14:paraId="689FB2F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6B170D" w14:paraId="670A1598" w14:textId="77777777" w:rsidTr="006B170D">
        <w:trPr>
          <w:cantSplit/>
          <w:trHeight w:val="332"/>
        </w:trPr>
        <w:tc>
          <w:tcPr>
            <w:tcW w:w="10093" w:type="dxa"/>
            <w:gridSpan w:val="5"/>
            <w:shd w:val="pct15" w:color="000000" w:fill="FFFFFF"/>
            <w:vAlign w:val="center"/>
          </w:tcPr>
          <w:p w14:paraId="51A29217" w14:textId="77777777" w:rsidR="006B170D" w:rsidRDefault="006B170D" w:rsidP="009E4B5D">
            <w:r>
              <w:rPr>
                <w:b/>
              </w:rPr>
              <w:lastRenderedPageBreak/>
              <w:t>Textbook</w:t>
            </w:r>
            <w:r>
              <w:t xml:space="preserve">(s) </w:t>
            </w:r>
          </w:p>
          <w:p w14:paraId="64CB51B2" w14:textId="77777777" w:rsidR="006B170D" w:rsidRDefault="006B170D" w:rsidP="009E4B5D">
            <w:pPr>
              <w:rPr>
                <w:i/>
                <w:sz w:val="14"/>
              </w:rPr>
            </w:pPr>
          </w:p>
        </w:tc>
      </w:tr>
      <w:tr w:rsidR="006B170D" w14:paraId="618B261F" w14:textId="77777777" w:rsidTr="006B170D">
        <w:trPr>
          <w:cantSplit/>
          <w:trHeight w:val="359"/>
        </w:trPr>
        <w:tc>
          <w:tcPr>
            <w:tcW w:w="2070" w:type="dxa"/>
            <w:shd w:val="pct15" w:color="000000" w:fill="FFFFFF"/>
            <w:vAlign w:val="center"/>
          </w:tcPr>
          <w:p w14:paraId="08EB52B2" w14:textId="77777777" w:rsidR="006B170D" w:rsidRDefault="006B170D" w:rsidP="009E4B5D">
            <w:r>
              <w:t>Author(s)</w:t>
            </w:r>
          </w:p>
        </w:tc>
        <w:tc>
          <w:tcPr>
            <w:tcW w:w="3742" w:type="dxa"/>
            <w:shd w:val="pct15" w:color="000000" w:fill="FFFFFF"/>
            <w:vAlign w:val="center"/>
          </w:tcPr>
          <w:p w14:paraId="46D02E69" w14:textId="77777777" w:rsidR="006B170D" w:rsidRDefault="006B170D" w:rsidP="009E4B5D">
            <w:r>
              <w:t>Title</w:t>
            </w:r>
          </w:p>
        </w:tc>
        <w:tc>
          <w:tcPr>
            <w:tcW w:w="1701" w:type="dxa"/>
            <w:shd w:val="pct15" w:color="000000" w:fill="FFFFFF"/>
            <w:vAlign w:val="center"/>
          </w:tcPr>
          <w:p w14:paraId="3B915161" w14:textId="77777777" w:rsidR="006B170D" w:rsidRDefault="006B170D" w:rsidP="009E4B5D">
            <w:r>
              <w:t>Publisher</w:t>
            </w:r>
          </w:p>
        </w:tc>
        <w:tc>
          <w:tcPr>
            <w:tcW w:w="1418" w:type="dxa"/>
            <w:shd w:val="pct15" w:color="000000" w:fill="FFFFFF"/>
            <w:vAlign w:val="center"/>
          </w:tcPr>
          <w:p w14:paraId="50EBCAE8" w14:textId="77777777" w:rsidR="006B170D" w:rsidRDefault="006B170D" w:rsidP="009E4B5D">
            <w:r>
              <w:t>Publication Year</w:t>
            </w:r>
          </w:p>
        </w:tc>
        <w:tc>
          <w:tcPr>
            <w:tcW w:w="1162" w:type="dxa"/>
            <w:shd w:val="pct15" w:color="000000" w:fill="FFFFFF"/>
            <w:vAlign w:val="center"/>
          </w:tcPr>
          <w:p w14:paraId="00D409DD" w14:textId="77777777" w:rsidR="006B170D" w:rsidRDefault="006B170D" w:rsidP="009E4B5D">
            <w:r>
              <w:t>ISBN</w:t>
            </w:r>
          </w:p>
        </w:tc>
      </w:tr>
      <w:tr w:rsidR="006B170D" w:rsidRPr="00B21C91" w14:paraId="71F7285A" w14:textId="77777777" w:rsidTr="006B170D">
        <w:trPr>
          <w:cantSplit/>
          <w:trHeight w:val="510"/>
        </w:trPr>
        <w:tc>
          <w:tcPr>
            <w:tcW w:w="2070" w:type="dxa"/>
          </w:tcPr>
          <w:p w14:paraId="32424E01" w14:textId="61F16EA0" w:rsidR="006B170D" w:rsidRPr="00B21C91" w:rsidRDefault="00556AB2" w:rsidP="009E4B5D">
            <w:pPr>
              <w:spacing w:before="20" w:after="20"/>
              <w:rPr>
                <w:rFonts w:cs="Arial"/>
                <w:sz w:val="20"/>
              </w:rPr>
            </w:pPr>
            <w:proofErr w:type="spellStart"/>
            <w:r>
              <w:rPr>
                <w:rFonts w:cs="Arial"/>
                <w:sz w:val="20"/>
              </w:rPr>
              <w:t>Aykut</w:t>
            </w:r>
            <w:proofErr w:type="spellEnd"/>
            <w:r>
              <w:rPr>
                <w:rFonts w:cs="Arial"/>
                <w:sz w:val="20"/>
              </w:rPr>
              <w:t xml:space="preserve"> Kansu</w:t>
            </w:r>
          </w:p>
        </w:tc>
        <w:tc>
          <w:tcPr>
            <w:tcW w:w="3742" w:type="dxa"/>
          </w:tcPr>
          <w:p w14:paraId="34B73A08" w14:textId="062DCA91" w:rsidR="006B170D" w:rsidRPr="00B21C91" w:rsidRDefault="00556AB2" w:rsidP="009E4B5D">
            <w:pPr>
              <w:spacing w:before="20" w:after="20"/>
              <w:rPr>
                <w:rFonts w:cs="Arial"/>
                <w:sz w:val="20"/>
              </w:rPr>
            </w:pPr>
            <w:r w:rsidRPr="005E47CE">
              <w:rPr>
                <w:rFonts w:cs="Arial"/>
                <w:sz w:val="20"/>
              </w:rPr>
              <w:t>The Revolution of 1908 in Turkey</w:t>
            </w:r>
          </w:p>
        </w:tc>
        <w:tc>
          <w:tcPr>
            <w:tcW w:w="1701" w:type="dxa"/>
          </w:tcPr>
          <w:p w14:paraId="743A0B30" w14:textId="762569EC" w:rsidR="006B170D" w:rsidRPr="00B21C91" w:rsidRDefault="00556AB2" w:rsidP="009E4B5D">
            <w:pPr>
              <w:spacing w:before="20" w:after="20"/>
              <w:rPr>
                <w:rFonts w:cs="Arial"/>
                <w:sz w:val="20"/>
              </w:rPr>
            </w:pPr>
            <w:r>
              <w:rPr>
                <w:rFonts w:cs="Arial"/>
                <w:sz w:val="20"/>
              </w:rPr>
              <w:t>Brill</w:t>
            </w:r>
          </w:p>
        </w:tc>
        <w:tc>
          <w:tcPr>
            <w:tcW w:w="1418" w:type="dxa"/>
          </w:tcPr>
          <w:p w14:paraId="71CC18CF" w14:textId="156667FA" w:rsidR="006B170D" w:rsidRPr="00B21C91" w:rsidRDefault="00556AB2" w:rsidP="009E4B5D">
            <w:pPr>
              <w:spacing w:before="20" w:after="20"/>
              <w:rPr>
                <w:rFonts w:cs="Arial"/>
                <w:sz w:val="20"/>
              </w:rPr>
            </w:pPr>
            <w:r>
              <w:rPr>
                <w:rFonts w:cs="Arial"/>
                <w:sz w:val="20"/>
              </w:rPr>
              <w:t>1997</w:t>
            </w:r>
          </w:p>
        </w:tc>
        <w:tc>
          <w:tcPr>
            <w:tcW w:w="1162" w:type="dxa"/>
          </w:tcPr>
          <w:p w14:paraId="3DE0BE73" w14:textId="77777777" w:rsidR="006B170D" w:rsidRPr="00B21C91" w:rsidRDefault="006B170D" w:rsidP="009E4B5D">
            <w:pPr>
              <w:spacing w:before="20" w:after="20"/>
              <w:rPr>
                <w:rFonts w:cs="Arial"/>
                <w:sz w:val="20"/>
              </w:rPr>
            </w:pPr>
          </w:p>
        </w:tc>
      </w:tr>
      <w:tr w:rsidR="006B170D" w14:paraId="104594CF" w14:textId="77777777" w:rsidTr="006B170D">
        <w:trPr>
          <w:cantSplit/>
          <w:trHeight w:val="510"/>
        </w:trPr>
        <w:tc>
          <w:tcPr>
            <w:tcW w:w="2070" w:type="dxa"/>
          </w:tcPr>
          <w:p w14:paraId="31D3F816" w14:textId="48B02411" w:rsidR="006B170D" w:rsidRDefault="00556AB2" w:rsidP="009E4B5D">
            <w:pPr>
              <w:spacing w:before="20" w:after="20"/>
              <w:rPr>
                <w:sz w:val="18"/>
                <w:szCs w:val="18"/>
              </w:rPr>
            </w:pPr>
            <w:proofErr w:type="spellStart"/>
            <w:r>
              <w:rPr>
                <w:sz w:val="18"/>
                <w:szCs w:val="18"/>
              </w:rPr>
              <w:t>Aykut</w:t>
            </w:r>
            <w:proofErr w:type="spellEnd"/>
            <w:r>
              <w:rPr>
                <w:sz w:val="18"/>
                <w:szCs w:val="18"/>
              </w:rPr>
              <w:t xml:space="preserve"> Kansu</w:t>
            </w:r>
          </w:p>
        </w:tc>
        <w:tc>
          <w:tcPr>
            <w:tcW w:w="3742" w:type="dxa"/>
          </w:tcPr>
          <w:p w14:paraId="53FB85E3" w14:textId="77777777" w:rsidR="00556AB2" w:rsidRPr="005E47CE" w:rsidRDefault="00556AB2" w:rsidP="00556AB2">
            <w:pPr>
              <w:pStyle w:val="Balk1"/>
              <w:shd w:val="clear" w:color="auto" w:fill="FFFFFF"/>
              <w:rPr>
                <w:rFonts w:cs="Arial"/>
                <w:sz w:val="20"/>
                <w:lang w:val="tr-TR" w:eastAsia="tr-TR"/>
              </w:rPr>
            </w:pPr>
            <w:r w:rsidRPr="005E47CE">
              <w:rPr>
                <w:rStyle w:val="a-size-large"/>
                <w:rFonts w:cs="Arial"/>
                <w:sz w:val="20"/>
              </w:rPr>
              <w:t>Politics in Post-revolutionary Turkey, 1908-1913</w:t>
            </w:r>
          </w:p>
          <w:p w14:paraId="2BE13358" w14:textId="77777777" w:rsidR="006B170D" w:rsidRDefault="006B170D" w:rsidP="009E4B5D">
            <w:pPr>
              <w:spacing w:before="20" w:after="20"/>
              <w:rPr>
                <w:sz w:val="18"/>
                <w:szCs w:val="18"/>
              </w:rPr>
            </w:pPr>
          </w:p>
        </w:tc>
        <w:tc>
          <w:tcPr>
            <w:tcW w:w="1701" w:type="dxa"/>
          </w:tcPr>
          <w:p w14:paraId="797B7827" w14:textId="23B3332A" w:rsidR="006B170D" w:rsidRDefault="00556AB2" w:rsidP="009E4B5D">
            <w:pPr>
              <w:spacing w:before="20" w:after="20"/>
              <w:rPr>
                <w:sz w:val="18"/>
                <w:szCs w:val="18"/>
              </w:rPr>
            </w:pPr>
            <w:r>
              <w:rPr>
                <w:sz w:val="18"/>
                <w:szCs w:val="18"/>
              </w:rPr>
              <w:t>Brill</w:t>
            </w:r>
          </w:p>
        </w:tc>
        <w:tc>
          <w:tcPr>
            <w:tcW w:w="1418" w:type="dxa"/>
          </w:tcPr>
          <w:p w14:paraId="10BD716C" w14:textId="4EFA633D" w:rsidR="006B170D" w:rsidRDefault="00556AB2" w:rsidP="009E4B5D">
            <w:pPr>
              <w:spacing w:before="20" w:after="20"/>
              <w:rPr>
                <w:sz w:val="18"/>
                <w:szCs w:val="18"/>
              </w:rPr>
            </w:pPr>
            <w:r>
              <w:rPr>
                <w:sz w:val="18"/>
                <w:szCs w:val="18"/>
              </w:rPr>
              <w:t>2000</w:t>
            </w:r>
          </w:p>
        </w:tc>
        <w:tc>
          <w:tcPr>
            <w:tcW w:w="1162" w:type="dxa"/>
          </w:tcPr>
          <w:p w14:paraId="4EB4FC73" w14:textId="77777777" w:rsidR="006B170D" w:rsidRDefault="006B170D" w:rsidP="009E4B5D">
            <w:pPr>
              <w:spacing w:before="20" w:after="20"/>
              <w:rPr>
                <w:sz w:val="18"/>
                <w:szCs w:val="18"/>
              </w:rPr>
            </w:pPr>
          </w:p>
        </w:tc>
      </w:tr>
      <w:tr w:rsidR="006B170D" w14:paraId="7E29D642" w14:textId="77777777" w:rsidTr="006B170D">
        <w:trPr>
          <w:cantSplit/>
          <w:trHeight w:val="510"/>
        </w:trPr>
        <w:tc>
          <w:tcPr>
            <w:tcW w:w="2070" w:type="dxa"/>
          </w:tcPr>
          <w:p w14:paraId="586A722F" w14:textId="72DC969B" w:rsidR="006B170D" w:rsidRDefault="00556AB2" w:rsidP="009E4B5D">
            <w:pPr>
              <w:spacing w:before="20" w:after="20"/>
              <w:rPr>
                <w:sz w:val="18"/>
                <w:szCs w:val="18"/>
              </w:rPr>
            </w:pPr>
            <w:r w:rsidRPr="005E47CE">
              <w:rPr>
                <w:rFonts w:cs="Arial"/>
                <w:sz w:val="20"/>
              </w:rPr>
              <w:t xml:space="preserve">Eric J. </w:t>
            </w:r>
            <w:proofErr w:type="spellStart"/>
            <w:r w:rsidRPr="005E47CE">
              <w:rPr>
                <w:rFonts w:cs="Arial"/>
                <w:sz w:val="20"/>
              </w:rPr>
              <w:t>Zürcher</w:t>
            </w:r>
            <w:proofErr w:type="spellEnd"/>
          </w:p>
        </w:tc>
        <w:tc>
          <w:tcPr>
            <w:tcW w:w="3742" w:type="dxa"/>
          </w:tcPr>
          <w:p w14:paraId="06AB5CA1" w14:textId="3047D408" w:rsidR="006B170D" w:rsidRDefault="00556AB2" w:rsidP="009E4B5D">
            <w:pPr>
              <w:spacing w:before="20" w:after="20"/>
              <w:rPr>
                <w:sz w:val="18"/>
                <w:szCs w:val="18"/>
              </w:rPr>
            </w:pPr>
            <w:r>
              <w:rPr>
                <w:sz w:val="18"/>
                <w:szCs w:val="18"/>
              </w:rPr>
              <w:t>Turkey: A Modern History</w:t>
            </w:r>
          </w:p>
        </w:tc>
        <w:tc>
          <w:tcPr>
            <w:tcW w:w="1701" w:type="dxa"/>
          </w:tcPr>
          <w:p w14:paraId="770D4103" w14:textId="6F007492" w:rsidR="006B170D" w:rsidRDefault="00556AB2" w:rsidP="009E4B5D">
            <w:pPr>
              <w:spacing w:before="20" w:after="20"/>
              <w:rPr>
                <w:sz w:val="18"/>
                <w:szCs w:val="18"/>
              </w:rPr>
            </w:pPr>
            <w:r>
              <w:rPr>
                <w:sz w:val="18"/>
                <w:szCs w:val="18"/>
              </w:rPr>
              <w:t>Tauris</w:t>
            </w:r>
          </w:p>
        </w:tc>
        <w:tc>
          <w:tcPr>
            <w:tcW w:w="1418" w:type="dxa"/>
          </w:tcPr>
          <w:p w14:paraId="5283F697" w14:textId="4C9F1E22" w:rsidR="006B170D" w:rsidRDefault="00556AB2" w:rsidP="009E4B5D">
            <w:pPr>
              <w:spacing w:before="20" w:after="20"/>
              <w:rPr>
                <w:sz w:val="18"/>
                <w:szCs w:val="18"/>
              </w:rPr>
            </w:pPr>
            <w:r>
              <w:rPr>
                <w:sz w:val="18"/>
                <w:szCs w:val="18"/>
              </w:rPr>
              <w:t>2017</w:t>
            </w:r>
          </w:p>
        </w:tc>
        <w:tc>
          <w:tcPr>
            <w:tcW w:w="1162" w:type="dxa"/>
          </w:tcPr>
          <w:p w14:paraId="2B97EB47" w14:textId="77777777" w:rsidR="006B170D" w:rsidRDefault="006B170D" w:rsidP="009E4B5D">
            <w:pPr>
              <w:spacing w:before="20" w:after="20"/>
              <w:rPr>
                <w:sz w:val="18"/>
                <w:szCs w:val="18"/>
              </w:rPr>
            </w:pPr>
          </w:p>
        </w:tc>
      </w:tr>
    </w:tbl>
    <w:p w14:paraId="260DAF85"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6B170D" w14:paraId="4865847B" w14:textId="77777777" w:rsidTr="006B170D">
        <w:trPr>
          <w:cantSplit/>
          <w:trHeight w:val="332"/>
        </w:trPr>
        <w:tc>
          <w:tcPr>
            <w:tcW w:w="10093" w:type="dxa"/>
            <w:gridSpan w:val="5"/>
            <w:shd w:val="pct15" w:color="000000" w:fill="FFFFFF"/>
            <w:vAlign w:val="center"/>
          </w:tcPr>
          <w:p w14:paraId="7613396F" w14:textId="77777777" w:rsidR="006B170D" w:rsidRDefault="006B170D" w:rsidP="009E4B5D">
            <w:r>
              <w:rPr>
                <w:b/>
              </w:rPr>
              <w:t>Reference Book</w:t>
            </w:r>
            <w:r>
              <w:t xml:space="preserve">s </w:t>
            </w:r>
          </w:p>
          <w:p w14:paraId="5A8F5966" w14:textId="77777777" w:rsidR="006B170D" w:rsidRDefault="006B170D" w:rsidP="009E4B5D">
            <w:pPr>
              <w:rPr>
                <w:i/>
                <w:sz w:val="14"/>
              </w:rPr>
            </w:pPr>
          </w:p>
        </w:tc>
      </w:tr>
      <w:tr w:rsidR="006B170D" w14:paraId="3E0937C3" w14:textId="77777777" w:rsidTr="006B170D">
        <w:trPr>
          <w:cantSplit/>
          <w:trHeight w:val="359"/>
        </w:trPr>
        <w:tc>
          <w:tcPr>
            <w:tcW w:w="2070" w:type="dxa"/>
            <w:shd w:val="pct15" w:color="000000" w:fill="FFFFFF"/>
            <w:vAlign w:val="center"/>
          </w:tcPr>
          <w:p w14:paraId="79984822" w14:textId="77777777" w:rsidR="006B170D" w:rsidRDefault="006B170D" w:rsidP="009E4B5D">
            <w:r>
              <w:t>Author(s)</w:t>
            </w:r>
          </w:p>
        </w:tc>
        <w:tc>
          <w:tcPr>
            <w:tcW w:w="3742" w:type="dxa"/>
            <w:shd w:val="pct15" w:color="000000" w:fill="FFFFFF"/>
            <w:vAlign w:val="center"/>
          </w:tcPr>
          <w:p w14:paraId="62143E4E" w14:textId="77777777" w:rsidR="006B170D" w:rsidRDefault="006B170D" w:rsidP="009E4B5D">
            <w:r>
              <w:t>Title</w:t>
            </w:r>
          </w:p>
        </w:tc>
        <w:tc>
          <w:tcPr>
            <w:tcW w:w="1701" w:type="dxa"/>
            <w:shd w:val="pct15" w:color="000000" w:fill="FFFFFF"/>
            <w:vAlign w:val="center"/>
          </w:tcPr>
          <w:p w14:paraId="3DA71D37" w14:textId="77777777" w:rsidR="006B170D" w:rsidRDefault="006B170D" w:rsidP="009E4B5D">
            <w:r>
              <w:t>Publisher</w:t>
            </w:r>
          </w:p>
        </w:tc>
        <w:tc>
          <w:tcPr>
            <w:tcW w:w="1418" w:type="dxa"/>
            <w:shd w:val="pct15" w:color="000000" w:fill="FFFFFF"/>
            <w:vAlign w:val="center"/>
          </w:tcPr>
          <w:p w14:paraId="4F188984" w14:textId="77777777" w:rsidR="006B170D" w:rsidRDefault="006B170D" w:rsidP="009E4B5D">
            <w:r>
              <w:t>Publication Year</w:t>
            </w:r>
          </w:p>
        </w:tc>
        <w:tc>
          <w:tcPr>
            <w:tcW w:w="1162" w:type="dxa"/>
            <w:shd w:val="pct15" w:color="000000" w:fill="FFFFFF"/>
            <w:vAlign w:val="center"/>
          </w:tcPr>
          <w:p w14:paraId="7B60722E" w14:textId="77777777" w:rsidR="006B170D" w:rsidRDefault="006B170D" w:rsidP="009E4B5D">
            <w:r>
              <w:t>ISBN</w:t>
            </w:r>
          </w:p>
        </w:tc>
      </w:tr>
      <w:tr w:rsidR="006B170D" w14:paraId="019D6F9F" w14:textId="77777777" w:rsidTr="006B170D">
        <w:trPr>
          <w:cantSplit/>
          <w:trHeight w:val="510"/>
        </w:trPr>
        <w:tc>
          <w:tcPr>
            <w:tcW w:w="2070" w:type="dxa"/>
          </w:tcPr>
          <w:p w14:paraId="02AD00CC" w14:textId="77777777" w:rsidR="006B170D" w:rsidRDefault="006B170D" w:rsidP="009E4B5D">
            <w:pPr>
              <w:spacing w:before="20" w:after="20"/>
              <w:rPr>
                <w:sz w:val="18"/>
                <w:szCs w:val="18"/>
              </w:rPr>
            </w:pPr>
          </w:p>
        </w:tc>
        <w:tc>
          <w:tcPr>
            <w:tcW w:w="3742" w:type="dxa"/>
          </w:tcPr>
          <w:p w14:paraId="42043421" w14:textId="77777777" w:rsidR="006B170D" w:rsidRDefault="006B170D" w:rsidP="009E4B5D">
            <w:pPr>
              <w:spacing w:before="20" w:after="20"/>
              <w:rPr>
                <w:sz w:val="18"/>
                <w:szCs w:val="18"/>
              </w:rPr>
            </w:pPr>
          </w:p>
        </w:tc>
        <w:tc>
          <w:tcPr>
            <w:tcW w:w="1701" w:type="dxa"/>
          </w:tcPr>
          <w:p w14:paraId="36509B4D" w14:textId="77777777" w:rsidR="006B170D" w:rsidRDefault="006B170D" w:rsidP="009E4B5D">
            <w:pPr>
              <w:spacing w:before="20" w:after="20"/>
              <w:rPr>
                <w:sz w:val="18"/>
                <w:szCs w:val="18"/>
              </w:rPr>
            </w:pPr>
          </w:p>
        </w:tc>
        <w:tc>
          <w:tcPr>
            <w:tcW w:w="1418" w:type="dxa"/>
          </w:tcPr>
          <w:p w14:paraId="4D62A420" w14:textId="77777777" w:rsidR="006B170D" w:rsidRDefault="006B170D" w:rsidP="009E4B5D">
            <w:pPr>
              <w:spacing w:before="20" w:after="20"/>
              <w:rPr>
                <w:sz w:val="18"/>
                <w:szCs w:val="18"/>
              </w:rPr>
            </w:pPr>
          </w:p>
        </w:tc>
        <w:tc>
          <w:tcPr>
            <w:tcW w:w="1162" w:type="dxa"/>
          </w:tcPr>
          <w:p w14:paraId="5C3F4095" w14:textId="77777777" w:rsidR="006B170D" w:rsidRDefault="006B170D" w:rsidP="009E4B5D">
            <w:pPr>
              <w:spacing w:before="20" w:after="20"/>
              <w:rPr>
                <w:sz w:val="18"/>
                <w:szCs w:val="18"/>
              </w:rPr>
            </w:pPr>
          </w:p>
        </w:tc>
      </w:tr>
      <w:tr w:rsidR="006B170D" w14:paraId="4D704FEC" w14:textId="77777777" w:rsidTr="006B170D">
        <w:trPr>
          <w:cantSplit/>
          <w:trHeight w:val="510"/>
        </w:trPr>
        <w:tc>
          <w:tcPr>
            <w:tcW w:w="2070" w:type="dxa"/>
          </w:tcPr>
          <w:p w14:paraId="0FCFD1EC" w14:textId="77777777" w:rsidR="006B170D" w:rsidRDefault="006B170D" w:rsidP="009E4B5D">
            <w:pPr>
              <w:spacing w:before="20" w:after="20"/>
              <w:rPr>
                <w:sz w:val="18"/>
                <w:szCs w:val="18"/>
              </w:rPr>
            </w:pPr>
          </w:p>
        </w:tc>
        <w:tc>
          <w:tcPr>
            <w:tcW w:w="3742" w:type="dxa"/>
          </w:tcPr>
          <w:p w14:paraId="32B51631" w14:textId="77777777" w:rsidR="006B170D" w:rsidRDefault="006B170D" w:rsidP="009E4B5D">
            <w:pPr>
              <w:spacing w:before="20" w:after="20"/>
              <w:rPr>
                <w:sz w:val="18"/>
                <w:szCs w:val="18"/>
              </w:rPr>
            </w:pPr>
          </w:p>
        </w:tc>
        <w:tc>
          <w:tcPr>
            <w:tcW w:w="1701" w:type="dxa"/>
          </w:tcPr>
          <w:p w14:paraId="68211167" w14:textId="77777777" w:rsidR="006B170D" w:rsidRDefault="006B170D" w:rsidP="009E4B5D">
            <w:pPr>
              <w:spacing w:before="20" w:after="20"/>
              <w:rPr>
                <w:sz w:val="18"/>
                <w:szCs w:val="18"/>
              </w:rPr>
            </w:pPr>
          </w:p>
        </w:tc>
        <w:tc>
          <w:tcPr>
            <w:tcW w:w="1418" w:type="dxa"/>
          </w:tcPr>
          <w:p w14:paraId="57A59C6F" w14:textId="77777777" w:rsidR="006B170D" w:rsidRDefault="006B170D" w:rsidP="009E4B5D">
            <w:pPr>
              <w:spacing w:before="20" w:after="20"/>
              <w:rPr>
                <w:sz w:val="18"/>
                <w:szCs w:val="18"/>
              </w:rPr>
            </w:pPr>
          </w:p>
        </w:tc>
        <w:tc>
          <w:tcPr>
            <w:tcW w:w="1162" w:type="dxa"/>
          </w:tcPr>
          <w:p w14:paraId="076F21CC" w14:textId="77777777" w:rsidR="006B170D" w:rsidRDefault="006B170D" w:rsidP="009E4B5D">
            <w:pPr>
              <w:spacing w:before="20" w:after="20"/>
              <w:rPr>
                <w:sz w:val="18"/>
                <w:szCs w:val="18"/>
              </w:rPr>
            </w:pPr>
          </w:p>
        </w:tc>
      </w:tr>
    </w:tbl>
    <w:p w14:paraId="4D0133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4D5AC4D7" w14:textId="77777777" w:rsidTr="006B170D">
        <w:trPr>
          <w:cantSplit/>
          <w:trHeight w:val="332"/>
        </w:trPr>
        <w:tc>
          <w:tcPr>
            <w:tcW w:w="10093" w:type="dxa"/>
            <w:shd w:val="pct15" w:color="000000" w:fill="FFFFFF"/>
            <w:vAlign w:val="center"/>
          </w:tcPr>
          <w:p w14:paraId="42157C9F" w14:textId="77777777" w:rsidR="006B170D" w:rsidRPr="00602147" w:rsidRDefault="006B170D" w:rsidP="009E4B5D">
            <w:pPr>
              <w:rPr>
                <w:b/>
              </w:rPr>
            </w:pPr>
            <w:r w:rsidRPr="00602147">
              <w:rPr>
                <w:b/>
              </w:rPr>
              <w:t xml:space="preserve">Teaching Policy </w:t>
            </w:r>
          </w:p>
        </w:tc>
      </w:tr>
      <w:tr w:rsidR="006B170D" w14:paraId="263F0464" w14:textId="77777777" w:rsidTr="006B170D">
        <w:trPr>
          <w:cantSplit/>
          <w:trHeight w:val="851"/>
        </w:trPr>
        <w:tc>
          <w:tcPr>
            <w:tcW w:w="10093" w:type="dxa"/>
          </w:tcPr>
          <w:p w14:paraId="2E3E4738" w14:textId="566FD96A" w:rsidR="006B170D" w:rsidRPr="00556AB2" w:rsidRDefault="00556AB2" w:rsidP="009E4B5D">
            <w:pPr>
              <w:spacing w:before="20" w:after="20"/>
              <w:rPr>
                <w:rFonts w:ascii="Times New Roman" w:hAnsi="Times New Roman"/>
                <w:sz w:val="24"/>
                <w:szCs w:val="24"/>
              </w:rPr>
            </w:pPr>
            <w:r w:rsidRPr="00556AB2">
              <w:rPr>
                <w:rFonts w:ascii="Times New Roman" w:hAnsi="Times New Roman"/>
                <w:sz w:val="24"/>
                <w:szCs w:val="24"/>
              </w:rPr>
              <w:t xml:space="preserve">Lectures, class discussions, </w:t>
            </w:r>
            <w:r>
              <w:rPr>
                <w:rFonts w:ascii="Times New Roman" w:hAnsi="Times New Roman"/>
                <w:sz w:val="24"/>
                <w:szCs w:val="24"/>
              </w:rPr>
              <w:t xml:space="preserve">extra readings, </w:t>
            </w:r>
            <w:r w:rsidRPr="00556AB2">
              <w:rPr>
                <w:rFonts w:ascii="Times New Roman" w:hAnsi="Times New Roman"/>
                <w:sz w:val="24"/>
                <w:szCs w:val="24"/>
              </w:rPr>
              <w:t>and terms papers.</w:t>
            </w:r>
          </w:p>
        </w:tc>
      </w:tr>
    </w:tbl>
    <w:p w14:paraId="5A982A06"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33A6DF74" w14:textId="77777777" w:rsidTr="006B170D">
        <w:trPr>
          <w:cantSplit/>
          <w:trHeight w:val="332"/>
        </w:trPr>
        <w:tc>
          <w:tcPr>
            <w:tcW w:w="10093" w:type="dxa"/>
            <w:shd w:val="pct15" w:color="000000" w:fill="FFFFFF"/>
            <w:vAlign w:val="center"/>
          </w:tcPr>
          <w:p w14:paraId="1A90FCC7" w14:textId="154C282A" w:rsidR="006B170D" w:rsidRDefault="006B170D" w:rsidP="009E4B5D">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14:paraId="473E148A" w14:textId="77777777" w:rsidR="006B170D" w:rsidRDefault="006B170D" w:rsidP="009E4B5D">
            <w:pPr>
              <w:rPr>
                <w:i/>
                <w:sz w:val="14"/>
              </w:rPr>
            </w:pPr>
          </w:p>
        </w:tc>
      </w:tr>
      <w:tr w:rsidR="006B170D" w14:paraId="13AC13F4" w14:textId="77777777" w:rsidTr="006B170D">
        <w:trPr>
          <w:cantSplit/>
          <w:trHeight w:val="851"/>
        </w:trPr>
        <w:tc>
          <w:tcPr>
            <w:tcW w:w="10093" w:type="dxa"/>
          </w:tcPr>
          <w:p w14:paraId="23D73F82" w14:textId="77777777" w:rsidR="006B170D" w:rsidRDefault="006B170D" w:rsidP="009E4B5D">
            <w:pPr>
              <w:autoSpaceDE w:val="0"/>
              <w:autoSpaceDN w:val="0"/>
              <w:adjustRightInd w:val="0"/>
              <w:spacing w:before="20" w:after="20"/>
              <w:rPr>
                <w:sz w:val="18"/>
                <w:szCs w:val="18"/>
              </w:rPr>
            </w:pPr>
          </w:p>
        </w:tc>
      </w:tr>
    </w:tbl>
    <w:p w14:paraId="4B8634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22476BDF" w14:textId="77777777" w:rsidTr="006B170D">
        <w:trPr>
          <w:cantSplit/>
          <w:trHeight w:val="332"/>
        </w:trPr>
        <w:tc>
          <w:tcPr>
            <w:tcW w:w="10093" w:type="dxa"/>
            <w:shd w:val="pct15" w:color="000000" w:fill="FFFFFF"/>
            <w:vAlign w:val="center"/>
          </w:tcPr>
          <w:p w14:paraId="768CBFEB" w14:textId="77777777" w:rsidR="006B170D" w:rsidRDefault="006B170D" w:rsidP="009E4B5D">
            <w:pPr>
              <w:rPr>
                <w:b/>
              </w:rPr>
            </w:pPr>
            <w:r>
              <w:rPr>
                <w:b/>
              </w:rPr>
              <w:t xml:space="preserve">Computer Usage </w:t>
            </w:r>
          </w:p>
          <w:p w14:paraId="10AB9A34" w14:textId="77777777" w:rsidR="006B170D" w:rsidRDefault="006B170D" w:rsidP="009E4B5D">
            <w:pPr>
              <w:rPr>
                <w:i/>
                <w:sz w:val="14"/>
              </w:rPr>
            </w:pPr>
          </w:p>
        </w:tc>
      </w:tr>
      <w:tr w:rsidR="006B170D" w14:paraId="51825B3D" w14:textId="77777777" w:rsidTr="006B170D">
        <w:trPr>
          <w:cantSplit/>
          <w:trHeight w:val="851"/>
        </w:trPr>
        <w:tc>
          <w:tcPr>
            <w:tcW w:w="10093" w:type="dxa"/>
          </w:tcPr>
          <w:p w14:paraId="29021F95" w14:textId="77777777" w:rsidR="006B170D" w:rsidRDefault="006B170D" w:rsidP="009E4B5D">
            <w:pPr>
              <w:spacing w:before="20" w:after="20"/>
              <w:rPr>
                <w:sz w:val="18"/>
                <w:szCs w:val="18"/>
              </w:rPr>
            </w:pPr>
          </w:p>
        </w:tc>
      </w:tr>
    </w:tbl>
    <w:p w14:paraId="57EA634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ACCDFBB" w14:textId="77777777" w:rsidTr="006B170D">
        <w:trPr>
          <w:cantSplit/>
          <w:trHeight w:val="332"/>
        </w:trPr>
        <w:tc>
          <w:tcPr>
            <w:tcW w:w="10093" w:type="dxa"/>
            <w:shd w:val="pct15" w:color="000000" w:fill="FFFFFF"/>
            <w:vAlign w:val="center"/>
          </w:tcPr>
          <w:p w14:paraId="55F055A4" w14:textId="77777777" w:rsidR="006B170D" w:rsidRDefault="006B170D" w:rsidP="009E4B5D">
            <w:pPr>
              <w:rPr>
                <w:b/>
              </w:rPr>
            </w:pPr>
            <w:r>
              <w:rPr>
                <w:b/>
              </w:rPr>
              <w:t xml:space="preserve">Learning Outcomes </w:t>
            </w:r>
          </w:p>
          <w:p w14:paraId="00125829" w14:textId="77777777" w:rsidR="006B170D" w:rsidRDefault="006B170D" w:rsidP="009E4B5D">
            <w:pPr>
              <w:rPr>
                <w:i/>
                <w:sz w:val="14"/>
              </w:rPr>
            </w:pPr>
          </w:p>
        </w:tc>
      </w:tr>
      <w:tr w:rsidR="006B170D" w14:paraId="76BE23AF" w14:textId="77777777" w:rsidTr="006B170D">
        <w:trPr>
          <w:cantSplit/>
          <w:trHeight w:val="1985"/>
        </w:trPr>
        <w:tc>
          <w:tcPr>
            <w:tcW w:w="10093" w:type="dxa"/>
          </w:tcPr>
          <w:p w14:paraId="60C610B1" w14:textId="77777777" w:rsidR="00556AB2" w:rsidRDefault="00556AB2" w:rsidP="009E4B5D">
            <w:pPr>
              <w:spacing w:before="20" w:after="20"/>
              <w:ind w:left="720"/>
              <w:rPr>
                <w:rFonts w:ascii="Times New Roman" w:hAnsi="Times New Roman"/>
                <w:sz w:val="24"/>
                <w:szCs w:val="24"/>
                <w:lang w:eastAsia="tr-TR"/>
              </w:rPr>
            </w:pPr>
          </w:p>
          <w:p w14:paraId="55656E9C" w14:textId="297B2E6B" w:rsidR="006B170D" w:rsidRDefault="00556AB2" w:rsidP="009E4B5D">
            <w:pPr>
              <w:spacing w:before="20" w:after="20"/>
              <w:ind w:left="720"/>
              <w:rPr>
                <w:rFonts w:ascii="Times New Roman" w:hAnsi="Times New Roman"/>
                <w:sz w:val="24"/>
                <w:szCs w:val="24"/>
                <w:lang w:eastAsia="tr-TR"/>
              </w:rPr>
            </w:pPr>
            <w:r w:rsidRPr="00556AB2">
              <w:rPr>
                <w:rFonts w:ascii="Times New Roman" w:hAnsi="Times New Roman"/>
                <w:sz w:val="24"/>
                <w:szCs w:val="24"/>
                <w:lang w:eastAsia="tr-TR"/>
              </w:rPr>
              <w:t xml:space="preserve">To have a critical mind and analytical capacity to question what </w:t>
            </w:r>
            <w:proofErr w:type="gramStart"/>
            <w:r w:rsidRPr="00556AB2">
              <w:rPr>
                <w:rFonts w:ascii="Times New Roman" w:hAnsi="Times New Roman"/>
                <w:sz w:val="24"/>
                <w:szCs w:val="24"/>
                <w:lang w:eastAsia="tr-TR"/>
              </w:rPr>
              <w:t>has been presented</w:t>
            </w:r>
            <w:proofErr w:type="gramEnd"/>
            <w:r w:rsidRPr="00556AB2">
              <w:rPr>
                <w:rFonts w:ascii="Times New Roman" w:hAnsi="Times New Roman"/>
                <w:sz w:val="24"/>
                <w:szCs w:val="24"/>
                <w:lang w:eastAsia="tr-TR"/>
              </w:rPr>
              <w:t xml:space="preserve"> as true, fact or common sense.</w:t>
            </w:r>
          </w:p>
          <w:p w14:paraId="75B089B9" w14:textId="77777777" w:rsidR="00556AB2" w:rsidRPr="00556AB2" w:rsidRDefault="00556AB2" w:rsidP="009E4B5D">
            <w:pPr>
              <w:spacing w:before="20" w:after="20"/>
              <w:ind w:left="720"/>
              <w:rPr>
                <w:rFonts w:ascii="Times New Roman" w:hAnsi="Times New Roman"/>
                <w:sz w:val="24"/>
                <w:szCs w:val="24"/>
                <w:lang w:eastAsia="tr-TR"/>
              </w:rPr>
            </w:pPr>
          </w:p>
          <w:p w14:paraId="4CE8B812" w14:textId="77777777" w:rsidR="00556AB2" w:rsidRPr="00556AB2" w:rsidRDefault="00556AB2" w:rsidP="009E4B5D">
            <w:pPr>
              <w:spacing w:before="20" w:after="20"/>
              <w:ind w:left="720"/>
              <w:rPr>
                <w:rFonts w:ascii="Times New Roman" w:hAnsi="Times New Roman"/>
                <w:sz w:val="24"/>
                <w:szCs w:val="24"/>
                <w:lang w:eastAsia="tr-TR"/>
              </w:rPr>
            </w:pPr>
            <w:r w:rsidRPr="00556AB2">
              <w:rPr>
                <w:rFonts w:ascii="Times New Roman" w:hAnsi="Times New Roman"/>
                <w:sz w:val="24"/>
                <w:szCs w:val="24"/>
                <w:lang w:eastAsia="tr-TR"/>
              </w:rPr>
              <w:t>To be able to have a deep understanding of the Turkish society, politics and culture, as well as the Turkish constitutional and administrative structure.</w:t>
            </w:r>
          </w:p>
          <w:p w14:paraId="00AFE3AD" w14:textId="71CC7D1D" w:rsidR="00556AB2" w:rsidRDefault="00556AB2" w:rsidP="009E4B5D">
            <w:pPr>
              <w:spacing w:before="20" w:after="20"/>
              <w:ind w:left="720"/>
              <w:rPr>
                <w:sz w:val="18"/>
                <w:szCs w:val="18"/>
              </w:rPr>
            </w:pPr>
          </w:p>
        </w:tc>
      </w:tr>
    </w:tbl>
    <w:p w14:paraId="776BE77C" w14:textId="77777777" w:rsidR="006B170D" w:rsidRDefault="006B170D" w:rsidP="006B170D"/>
    <w:p w14:paraId="019C6F9F" w14:textId="77777777" w:rsidR="006B170D" w:rsidRDefault="006B170D" w:rsidP="006B170D"/>
    <w:p w14:paraId="6972C5B4" w14:textId="77777777" w:rsidR="006B170D" w:rsidRDefault="006B170D" w:rsidP="006B170D"/>
    <w:p w14:paraId="7DE3B28A" w14:textId="77777777" w:rsidR="00C15E4C" w:rsidRDefault="005D0605"/>
    <w:sectPr w:rsidR="00C15E4C" w:rsidSect="006B170D">
      <w:pgSz w:w="11900" w:h="16840"/>
      <w:pgMar w:top="720" w:right="85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0D"/>
    <w:rsid w:val="00140457"/>
    <w:rsid w:val="00250DB6"/>
    <w:rsid w:val="0027292C"/>
    <w:rsid w:val="002A7FEA"/>
    <w:rsid w:val="004409E1"/>
    <w:rsid w:val="004E2588"/>
    <w:rsid w:val="00535D84"/>
    <w:rsid w:val="00547EAA"/>
    <w:rsid w:val="00556AB2"/>
    <w:rsid w:val="00573498"/>
    <w:rsid w:val="00594930"/>
    <w:rsid w:val="005A782F"/>
    <w:rsid w:val="005D0605"/>
    <w:rsid w:val="006B170D"/>
    <w:rsid w:val="007F04EA"/>
    <w:rsid w:val="0080240C"/>
    <w:rsid w:val="00925BF4"/>
    <w:rsid w:val="009C51AC"/>
    <w:rsid w:val="00AD599C"/>
    <w:rsid w:val="00B2324E"/>
    <w:rsid w:val="00B4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C9F6"/>
  <w14:defaultImageDpi w14:val="32767"/>
  <w15:chartTrackingRefBased/>
  <w15:docId w15:val="{257D7578-5734-5447-9F0E-3F5C63F9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0D"/>
    <w:rPr>
      <w:rFonts w:ascii="Arial" w:eastAsia="Times New Roman" w:hAnsi="Arial" w:cs="Times New Roman"/>
      <w:sz w:val="16"/>
      <w:szCs w:val="20"/>
    </w:rPr>
  </w:style>
  <w:style w:type="paragraph" w:styleId="Balk1">
    <w:name w:val="heading 1"/>
    <w:basedOn w:val="Normal"/>
    <w:next w:val="Normal"/>
    <w:link w:val="Balk1Char"/>
    <w:qFormat/>
    <w:rsid w:val="006B170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6B170D"/>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Balk1Char">
    <w:name w:val="Başlık 1 Char"/>
    <w:basedOn w:val="VarsaylanParagrafYazTipi"/>
    <w:link w:val="Balk1"/>
    <w:rsid w:val="006B170D"/>
    <w:rPr>
      <w:rFonts w:ascii="Arial" w:eastAsia="Times New Roman" w:hAnsi="Arial" w:cs="Times New Roman"/>
      <w:sz w:val="32"/>
      <w:szCs w:val="20"/>
    </w:rPr>
  </w:style>
  <w:style w:type="character" w:customStyle="1" w:styleId="a-size-large">
    <w:name w:val="a-size-large"/>
    <w:rsid w:val="0055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4</cp:revision>
  <cp:lastPrinted>2020-11-23T09:13:00Z</cp:lastPrinted>
  <dcterms:created xsi:type="dcterms:W3CDTF">2021-01-10T20:29:00Z</dcterms:created>
  <dcterms:modified xsi:type="dcterms:W3CDTF">2021-01-10T21:38:00Z</dcterms:modified>
</cp:coreProperties>
</file>