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796"/>
      </w:tblGrid>
      <w:tr w:rsidR="0053087A" w14:paraId="655FA4B9" w14:textId="77777777" w:rsidTr="0053087A">
        <w:trPr>
          <w:trHeight w:val="1512"/>
        </w:trPr>
        <w:tc>
          <w:tcPr>
            <w:tcW w:w="2268" w:type="dxa"/>
            <w:tcBorders>
              <w:right w:val="single" w:sz="4" w:space="0" w:color="auto"/>
            </w:tcBorders>
          </w:tcPr>
          <w:p w14:paraId="4D9FF5BD" w14:textId="77777777" w:rsidR="0053087A" w:rsidRDefault="0053087A" w:rsidP="009E4B5D">
            <w:pPr>
              <w:pStyle w:val="Heading1"/>
              <w:jc w:val="center"/>
              <w:rPr>
                <w:sz w:val="18"/>
                <w:szCs w:val="18"/>
              </w:rPr>
            </w:pPr>
            <w:r w:rsidRPr="0039321E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213F2AA5" wp14:editId="0F53C2D4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3415C" w14:textId="77777777" w:rsidR="0053087A" w:rsidRDefault="0053087A" w:rsidP="009E4B5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14:paraId="7B6824FB" w14:textId="123046D0" w:rsidR="0053087A" w:rsidRDefault="00490B13" w:rsidP="00490B1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</w:rPr>
              <w:t>İktisadi ve İdari Bilimler</w:t>
            </w:r>
            <w:r w:rsidR="0074630A">
              <w:rPr>
                <w:b/>
                <w:color w:val="000000"/>
                <w:sz w:val="32"/>
              </w:rPr>
              <w:t xml:space="preserve"> </w:t>
            </w:r>
            <w:r w:rsidR="007716FD">
              <w:rPr>
                <w:b/>
                <w:color w:val="000000"/>
                <w:sz w:val="32"/>
              </w:rPr>
              <w:t>Fakültesi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7716FD">
              <w:rPr>
                <w:b/>
                <w:color w:val="000000"/>
                <w:sz w:val="32"/>
              </w:rPr>
              <w:t>/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53087A">
              <w:rPr>
                <w:b/>
                <w:color w:val="000000"/>
                <w:sz w:val="28"/>
              </w:rPr>
              <w:t>Ders İzlencesi</w:t>
            </w:r>
          </w:p>
        </w:tc>
      </w:tr>
    </w:tbl>
    <w:p w14:paraId="551C696D" w14:textId="7727EF34" w:rsidR="00C15E4C" w:rsidRDefault="002D31CD"/>
    <w:p w14:paraId="521093FA" w14:textId="6109C1D9" w:rsidR="0053087A" w:rsidRDefault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87"/>
        <w:gridCol w:w="1510"/>
        <w:gridCol w:w="786"/>
        <w:gridCol w:w="1486"/>
        <w:gridCol w:w="659"/>
        <w:gridCol w:w="1486"/>
        <w:gridCol w:w="1096"/>
      </w:tblGrid>
      <w:tr w:rsidR="0053087A" w:rsidRPr="002D1D79" w14:paraId="693AA8DA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C8CC6B3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5FAF757A" w14:textId="4B31B60C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Siyaset Bilimi ve Uluslararası İlişkiler</w:t>
            </w:r>
          </w:p>
        </w:tc>
      </w:tr>
      <w:tr w:rsidR="0053087A" w:rsidRPr="002D1D79" w14:paraId="6A38F236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0A6CA3BE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  <w:r w:rsidRPr="002D1D79">
              <w:rPr>
                <w:b/>
                <w:sz w:val="18"/>
                <w:szCs w:val="18"/>
              </w:rPr>
              <w:t xml:space="preserve"> &amp; </w:t>
            </w:r>
          </w:p>
          <w:p w14:paraId="04D25CC2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153D42D0" w14:textId="4C2A6A38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 405 // Uluslararası Politik Ekonomi</w:t>
            </w:r>
          </w:p>
        </w:tc>
      </w:tr>
      <w:tr w:rsidR="0053087A" w:rsidRPr="002D1D79" w14:paraId="04BBB090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25B0FADA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Haftalık Ders Saati</w:t>
            </w:r>
          </w:p>
        </w:tc>
        <w:tc>
          <w:tcPr>
            <w:tcW w:w="787" w:type="dxa"/>
            <w:shd w:val="clear" w:color="auto" w:fill="auto"/>
          </w:tcPr>
          <w:p w14:paraId="119452FE" w14:textId="597F83EE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02408CEE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Haftalık Lab./ Uygulama Saati</w:t>
            </w:r>
          </w:p>
        </w:tc>
        <w:tc>
          <w:tcPr>
            <w:tcW w:w="786" w:type="dxa"/>
            <w:shd w:val="clear" w:color="auto" w:fill="auto"/>
          </w:tcPr>
          <w:p w14:paraId="016B31D9" w14:textId="0BF515E9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14:paraId="08640BD5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</w:p>
          <w:p w14:paraId="0126A51F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Kredisi</w:t>
            </w:r>
          </w:p>
        </w:tc>
        <w:tc>
          <w:tcPr>
            <w:tcW w:w="659" w:type="dxa"/>
            <w:shd w:val="clear" w:color="auto" w:fill="auto"/>
          </w:tcPr>
          <w:p w14:paraId="42994632" w14:textId="545633F4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14:paraId="0D26D772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</w:p>
          <w:p w14:paraId="2623FB6B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  <w:tc>
          <w:tcPr>
            <w:tcW w:w="1096" w:type="dxa"/>
            <w:shd w:val="clear" w:color="auto" w:fill="auto"/>
          </w:tcPr>
          <w:p w14:paraId="4D710AE4" w14:textId="0A140D35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3087A" w:rsidRPr="002D1D79" w14:paraId="1E576FB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2F712EB9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kademik Yıl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241A41B5" w14:textId="353F5373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2020-2021</w:t>
            </w:r>
          </w:p>
        </w:tc>
      </w:tr>
      <w:tr w:rsidR="0053087A" w:rsidRPr="002D1D79" w14:paraId="6B1B535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B653A03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156F54F7" w14:textId="2A9FA806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</w:t>
            </w:r>
          </w:p>
        </w:tc>
      </w:tr>
      <w:tr w:rsidR="0053087A" w:rsidRPr="002D1D79" w14:paraId="22A2ACE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258C849" w14:textId="77777777" w:rsidR="0053087A" w:rsidRPr="008579B5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Sorumlusu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73085B47" w14:textId="4782A753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Doç. Dr. F. Didem Ekinci</w:t>
            </w:r>
          </w:p>
        </w:tc>
      </w:tr>
      <w:tr w:rsidR="0053087A" w:rsidRPr="002D1D79" w14:paraId="6CC665EF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55D0DCEF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adresi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48B898B0" w14:textId="17DFA09E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didemekinci@cankaya.edu.tr</w:t>
            </w:r>
          </w:p>
        </w:tc>
      </w:tr>
      <w:tr w:rsidR="0053087A" w:rsidRPr="002D1D79" w14:paraId="10DC6C74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2418567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Oda &amp;Telefon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76A77264" w14:textId="02874804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 406 // 233 1242</w:t>
            </w:r>
          </w:p>
        </w:tc>
      </w:tr>
      <w:tr w:rsidR="0053087A" w:rsidRPr="002D1D79" w14:paraId="1DC7103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3395702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Saati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79CBE2C1" w14:textId="7A81B652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13.20-14.20-15.20, Cuma</w:t>
            </w:r>
          </w:p>
        </w:tc>
      </w:tr>
      <w:tr w:rsidR="0053087A" w:rsidRPr="002D1D79" w14:paraId="0A6267F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8C59219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Ofis Saati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4E82C8E9" w14:textId="0429AE24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16.20, Cuma</w:t>
            </w:r>
          </w:p>
        </w:tc>
      </w:tr>
      <w:tr w:rsidR="0053087A" w:rsidRPr="002D1D79" w14:paraId="632B6DE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C3C2A7A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</w:t>
            </w:r>
            <w:r w:rsidRPr="002D1D79">
              <w:rPr>
                <w:b/>
                <w:sz w:val="18"/>
                <w:szCs w:val="18"/>
              </w:rPr>
              <w:t xml:space="preserve"> Web Site</w:t>
            </w: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2B3674CC" w14:textId="6542CF4B" w:rsidR="0053087A" w:rsidRPr="002D1D79" w:rsidRDefault="00490B13" w:rsidP="009E4B5D">
            <w:pPr>
              <w:rPr>
                <w:b/>
                <w:sz w:val="18"/>
                <w:szCs w:val="18"/>
              </w:rPr>
            </w:pPr>
            <w:hyperlink r:id="rId5" w:history="1">
              <w:r w:rsidRPr="00024C56">
                <w:rPr>
                  <w:rStyle w:val="Hyperlink"/>
                  <w:b/>
                  <w:sz w:val="18"/>
                  <w:szCs w:val="18"/>
                </w:rPr>
                <w:t>https://psi405.cankaya.edu.tr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699CDCC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7AC3EE97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5578CF11" w14:textId="77777777" w:rsidR="0053087A" w:rsidRDefault="0053087A" w:rsidP="009E4B5D">
            <w:pPr>
              <w:rPr>
                <w:b/>
              </w:rPr>
            </w:pPr>
            <w:r>
              <w:rPr>
                <w:b/>
              </w:rPr>
              <w:t>Dersin Tanımı</w:t>
            </w:r>
          </w:p>
          <w:p w14:paraId="16ACB5B7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5C8F5656" w14:textId="77777777" w:rsidTr="00490B13">
        <w:trPr>
          <w:cantSplit/>
          <w:trHeight w:val="1574"/>
        </w:trPr>
        <w:tc>
          <w:tcPr>
            <w:tcW w:w="10093" w:type="dxa"/>
          </w:tcPr>
          <w:p w14:paraId="3323ADED" w14:textId="088EFEFA" w:rsidR="0053087A" w:rsidRDefault="0053087A" w:rsidP="009E4B5D">
            <w:pPr>
              <w:pStyle w:val="BodyText2"/>
              <w:spacing w:line="240" w:lineRule="auto"/>
              <w:rPr>
                <w:rFonts w:ascii="Arial" w:hAnsi="Arial" w:cs="Arial"/>
                <w:sz w:val="20"/>
                <w:lang w:val="tr-TR"/>
              </w:rPr>
            </w:pPr>
            <w:r w:rsidRPr="009755F1">
              <w:rPr>
                <w:rFonts w:ascii="Arial" w:hAnsi="Arial" w:cs="Arial"/>
                <w:sz w:val="20"/>
              </w:rPr>
              <w:t xml:space="preserve"> </w:t>
            </w:r>
            <w:r w:rsidR="00490B13" w:rsidRPr="00490B13">
              <w:rPr>
                <w:rFonts w:ascii="Arial" w:hAnsi="Arial" w:cs="Arial"/>
                <w:sz w:val="20"/>
                <w:lang w:val="tr-TR"/>
              </w:rPr>
              <w:t>UPE’de</w:t>
            </w:r>
            <w:r w:rsidR="00490B13">
              <w:rPr>
                <w:rFonts w:ascii="Arial" w:hAnsi="Arial" w:cs="Arial"/>
                <w:sz w:val="20"/>
                <w:lang w:val="tr-TR"/>
              </w:rPr>
              <w:t>; Bretton Woods, Karşılıklı Bağımlılık ve Küreselleşme alt dönemlerinde,</w:t>
            </w:r>
            <w:r w:rsidR="00490B13" w:rsidRPr="00490B13">
              <w:rPr>
                <w:rFonts w:ascii="Arial" w:hAnsi="Arial" w:cs="Arial"/>
                <w:sz w:val="20"/>
                <w:lang w:val="tr-TR"/>
              </w:rPr>
              <w:t xml:space="preserve"> üç başat teorik perspektif (realizm, liberalizm, Marksizm), Kuzey-Güney ilişkileri, komünizm sonrası geçiş süreçleri, uluslararası ticaret, uluslararası finansal sistemler ve kuruluşlar, küresel finansal krizler, çokuluslu şirketlerin UPE’de rolü ve yeri, </w:t>
            </w:r>
            <w:r w:rsidR="00490B13">
              <w:rPr>
                <w:rFonts w:ascii="Arial" w:hAnsi="Arial" w:cs="Arial"/>
                <w:sz w:val="20"/>
                <w:lang w:val="tr-TR"/>
              </w:rPr>
              <w:t xml:space="preserve">güneyde </w:t>
            </w:r>
            <w:r w:rsidR="00490B13" w:rsidRPr="00490B13">
              <w:rPr>
                <w:rFonts w:ascii="Arial" w:hAnsi="Arial" w:cs="Arial"/>
                <w:sz w:val="20"/>
                <w:lang w:val="tr-TR"/>
              </w:rPr>
              <w:t>doğrudan yabancı yatırımı vb konular analiz edilir.</w:t>
            </w:r>
            <w:r w:rsidR="00490B13">
              <w:rPr>
                <w:rFonts w:ascii="Arial" w:hAnsi="Arial" w:cs="Arial"/>
                <w:sz w:val="20"/>
                <w:lang w:val="tr-TR"/>
              </w:rPr>
              <w:t xml:space="preserve"> Petrol siyaseti ve ticaretinin, küresel ilişkiler üzerindeki rolü ve işlevi incelenir.</w:t>
            </w:r>
          </w:p>
          <w:p w14:paraId="35F9B8A7" w14:textId="77777777" w:rsidR="00490B13" w:rsidRDefault="00490B13" w:rsidP="009E4B5D">
            <w:pPr>
              <w:pStyle w:val="BodyText2"/>
              <w:spacing w:line="240" w:lineRule="auto"/>
              <w:rPr>
                <w:rFonts w:ascii="Arial" w:hAnsi="Arial" w:cs="Arial"/>
                <w:sz w:val="20"/>
                <w:lang w:val="tr-TR"/>
              </w:rPr>
            </w:pPr>
          </w:p>
          <w:p w14:paraId="194C1019" w14:textId="77777777" w:rsidR="00490B13" w:rsidRDefault="00490B13" w:rsidP="009E4B5D">
            <w:pPr>
              <w:pStyle w:val="BodyText2"/>
              <w:spacing w:line="240" w:lineRule="auto"/>
              <w:rPr>
                <w:rFonts w:ascii="Arial" w:hAnsi="Arial" w:cs="Arial"/>
                <w:sz w:val="20"/>
                <w:lang w:val="tr-TR"/>
              </w:rPr>
            </w:pPr>
          </w:p>
          <w:p w14:paraId="49A51123" w14:textId="4590AAF2" w:rsidR="00490B13" w:rsidRDefault="00490B13" w:rsidP="009E4B5D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1CB0F1E" w14:textId="77777777" w:rsidR="0053087A" w:rsidRDefault="0053087A" w:rsidP="0053087A"/>
    <w:tbl>
      <w:tblPr>
        <w:tblW w:w="100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2087"/>
        <w:gridCol w:w="1984"/>
        <w:gridCol w:w="2088"/>
        <w:gridCol w:w="20"/>
        <w:gridCol w:w="2286"/>
      </w:tblGrid>
      <w:tr w:rsidR="0053087A" w14:paraId="2060AC6E" w14:textId="77777777" w:rsidTr="006A093F">
        <w:trPr>
          <w:cantSplit/>
          <w:trHeight w:val="454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0B4CB" w14:textId="77777777" w:rsidR="0053087A" w:rsidRDefault="0053087A" w:rsidP="009E4B5D">
            <w:r>
              <w:rPr>
                <w:b/>
              </w:rPr>
              <w:t>Ön koşul</w:t>
            </w:r>
          </w:p>
          <w:p w14:paraId="6BC4C35C" w14:textId="77777777" w:rsidR="0053087A" w:rsidRDefault="0053087A" w:rsidP="009E4B5D">
            <w:r>
              <w:t>(varsa)</w:t>
            </w:r>
          </w:p>
          <w:p w14:paraId="768784BF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FC9BFB" w14:textId="316CC872" w:rsidR="0053087A" w:rsidRDefault="0053087A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 w:rsidR="006A093F">
              <w:rPr>
                <w:sz w:val="12"/>
                <w:szCs w:val="12"/>
              </w:rPr>
              <w:t>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C9E34AB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40F8CB1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3951D0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A88962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4F5178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99398B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E557633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FA4495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C576873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EE5F0" w14:textId="42B229DC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2.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3C21E6CB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6DD7D9B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CC81DC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42BD49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08717D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9A9960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9EE447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4C6727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B9FCFFC" w14:textId="77777777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AF95F" w14:textId="6B969107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3.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6E86FE39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033D910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BF2438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815D83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9152AC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C16B18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DA4E8A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A7DFE0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BD3CCF0" w14:textId="77777777" w:rsidR="0053087A" w:rsidRDefault="0053087A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9F353" w14:textId="08BBCB93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4.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469404B7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56A86C5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651913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23BA5C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5534D6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7CD7C9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132EAE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96A859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785BAEB" w14:textId="77777777" w:rsidR="0053087A" w:rsidRDefault="0053087A" w:rsidP="009E4B5D">
            <w:pPr>
              <w:rPr>
                <w:b/>
                <w:sz w:val="18"/>
              </w:rPr>
            </w:pPr>
          </w:p>
        </w:tc>
      </w:tr>
      <w:tr w:rsidR="0053087A" w14:paraId="4FE52B84" w14:textId="77777777" w:rsidTr="006A093F">
        <w:trPr>
          <w:cantSplit/>
          <w:trHeight w:val="105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3B062" w14:textId="77777777" w:rsidR="0053087A" w:rsidRDefault="0053087A" w:rsidP="009E4B5D"/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270D2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F2499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BC22C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4DB7D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53087A" w14:paraId="6D5CDE2D" w14:textId="77777777" w:rsidTr="006A093F">
        <w:trPr>
          <w:cantSplit/>
          <w:trHeight w:val="454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35061" w14:textId="77777777" w:rsidR="0053087A" w:rsidRDefault="0053087A" w:rsidP="009E4B5D"/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EF6284" w14:textId="338B98FB" w:rsidR="0053087A" w:rsidRDefault="0053087A" w:rsidP="009E4B5D">
            <w:pPr>
              <w:spacing w:before="40" w:after="40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31CD">
              <w:fldChar w:fldCharType="separate"/>
            </w:r>
            <w:r>
              <w:fldChar w:fldCharType="end"/>
            </w:r>
            <w:r>
              <w:t xml:space="preserve"> </w:t>
            </w:r>
            <w:r w:rsidR="006A093F">
              <w:rPr>
                <w:sz w:val="14"/>
              </w:rPr>
              <w:t>Ders sorumlusunun onayı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5486" w14:textId="20D2BE1A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E41BE" w14:textId="5388D70E" w:rsidR="0053087A" w:rsidRDefault="0053087A" w:rsidP="009E4B5D">
            <w:pPr>
              <w:spacing w:before="10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40B60" wp14:editId="06350997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3FE10" w14:textId="77777777" w:rsidR="0053087A" w:rsidRDefault="0053087A" w:rsidP="0053087A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40B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35pt;margin-top:1.35pt;width:138.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">
                      <v:path arrowok="t"/>
                      <v:textbox inset=".5mm,.5mm,.5mm,.5mm">
                        <w:txbxContent>
                          <w:p w14:paraId="54D3FE10" w14:textId="77777777" w:rsidR="0053087A" w:rsidRDefault="0053087A" w:rsidP="0053087A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31CD">
              <w:fldChar w:fldCharType="separate"/>
            </w:r>
            <w:r>
              <w:fldChar w:fldCharType="end"/>
            </w:r>
            <w:r>
              <w:t xml:space="preserve"> </w:t>
            </w:r>
            <w:r w:rsidR="006A093F">
              <w:rPr>
                <w:sz w:val="14"/>
              </w:rPr>
              <w:t>Diğer</w:t>
            </w:r>
            <w:r>
              <w:rPr>
                <w:sz w:val="14"/>
              </w:rPr>
              <w:t xml:space="preserve"> </w:t>
            </w:r>
          </w:p>
        </w:tc>
      </w:tr>
      <w:tr w:rsidR="0053087A" w14:paraId="35FD9CEC" w14:textId="77777777" w:rsidTr="006A093F">
        <w:trPr>
          <w:cantSplit/>
          <w:trHeight w:val="43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4617B" w14:textId="77777777" w:rsidR="0053087A" w:rsidRDefault="0053087A" w:rsidP="009E4B5D">
            <w:r>
              <w:rPr>
                <w:b/>
              </w:rPr>
              <w:t>Eş Koşul</w:t>
            </w:r>
          </w:p>
          <w:p w14:paraId="6EDC6C58" w14:textId="77777777" w:rsidR="0053087A" w:rsidRDefault="0053087A" w:rsidP="009E4B5D">
            <w:pPr>
              <w:rPr>
                <w:b/>
                <w:sz w:val="18"/>
              </w:rPr>
            </w:pPr>
            <w:r>
              <w:t>(varsa)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3562CF" w14:textId="7810787F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1.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7BF81136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301C55F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A1B02D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94862E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906C9E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47C6D2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4750B0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935B1E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6B93A54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AFF9024" w14:textId="753D8DB9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2.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3FCE531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79499702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733111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D22EEB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02D33D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12A393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BE0B2D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63AAC9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7F160B2" w14:textId="77777777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217429C" w14:textId="093C045A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3.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0A7B9203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0163527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A60239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542D2D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FA0609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6A782A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34C718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6AB08C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19D228E" w14:textId="77777777" w:rsidR="0053087A" w:rsidRDefault="0053087A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437488" w14:textId="6279EDAF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4.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DCE7385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6ADA622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6F4E08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B55FA2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C6A679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915A36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E2AE7F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F1182A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432A555" w14:textId="77777777" w:rsidR="0053087A" w:rsidRDefault="0053087A" w:rsidP="009E4B5D">
            <w:pPr>
              <w:rPr>
                <w:b/>
                <w:sz w:val="18"/>
              </w:rPr>
            </w:pPr>
          </w:p>
        </w:tc>
      </w:tr>
      <w:tr w:rsidR="0053087A" w14:paraId="226334EE" w14:textId="77777777" w:rsidTr="006A093F">
        <w:trPr>
          <w:cantSplit/>
          <w:trHeight w:val="129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9EAEA" w14:textId="77777777" w:rsidR="0053087A" w:rsidRDefault="0053087A" w:rsidP="009E4B5D"/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60367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D4B94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93958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9B0E0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53087A" w14:paraId="1C77020C" w14:textId="77777777" w:rsidTr="0053087A">
        <w:trPr>
          <w:trHeight w:val="55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240BD" w14:textId="77777777" w:rsidR="0053087A" w:rsidRDefault="0053087A" w:rsidP="009E4B5D">
            <w:pPr>
              <w:spacing w:before="60"/>
            </w:pPr>
            <w:r>
              <w:rPr>
                <w:b/>
              </w:rPr>
              <w:t>Dersin Türü</w:t>
            </w:r>
          </w:p>
          <w:p w14:paraId="32AA67EE" w14:textId="77777777" w:rsidR="0053087A" w:rsidRDefault="0053087A" w:rsidP="009E4B5D">
            <w:pPr>
              <w:spacing w:after="60"/>
            </w:pPr>
          </w:p>
        </w:tc>
        <w:tc>
          <w:tcPr>
            <w:tcW w:w="84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1E40F" w14:textId="7CB085B2" w:rsidR="0053087A" w:rsidRDefault="00490B13" w:rsidP="009E4B5D">
            <w:pPr>
              <w:rPr>
                <w:sz w:val="20"/>
              </w:rPr>
            </w:pPr>
            <w:r>
              <w:t>X</w:t>
            </w:r>
            <w:r w:rsidR="0053087A">
              <w:t xml:space="preserve"> </w:t>
            </w:r>
            <w:r w:rsidR="006A093F" w:rsidRPr="006A093F">
              <w:rPr>
                <w:sz w:val="14"/>
              </w:rPr>
              <w:t>Bölüm için zorunlu ders</w:t>
            </w:r>
            <w:r w:rsidR="0053087A">
              <w:rPr>
                <w:sz w:val="14"/>
              </w:rPr>
              <w:t xml:space="preserve"> </w:t>
            </w:r>
            <w:r w:rsidR="0053087A" w:rsidRPr="006A093F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3087A" w:rsidRPr="006A093F">
              <w:rPr>
                <w:sz w:val="14"/>
              </w:rPr>
              <w:instrText xml:space="preserve"> FORMCHECKBOX </w:instrText>
            </w:r>
            <w:r w:rsidR="002D31CD">
              <w:rPr>
                <w:sz w:val="14"/>
              </w:rPr>
            </w:r>
            <w:r w:rsidR="002D31CD">
              <w:rPr>
                <w:sz w:val="14"/>
              </w:rPr>
              <w:fldChar w:fldCharType="separate"/>
            </w:r>
            <w:r w:rsidR="0053087A" w:rsidRPr="006A093F">
              <w:rPr>
                <w:sz w:val="14"/>
              </w:rPr>
              <w:fldChar w:fldCharType="end"/>
            </w:r>
            <w:r w:rsidR="006A093F" w:rsidRPr="006A093F">
              <w:rPr>
                <w:sz w:val="14"/>
              </w:rPr>
              <w:t>Diğer Bölüm(ler) için zorunlu ders</w:t>
            </w:r>
            <w:r w:rsidR="0053087A">
              <w:rPr>
                <w:sz w:val="14"/>
              </w:rPr>
              <w:t xml:space="preserve">  </w:t>
            </w:r>
            <w:r w:rsidR="0053087A" w:rsidRPr="006A093F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3087A" w:rsidRPr="006A093F">
              <w:rPr>
                <w:sz w:val="14"/>
              </w:rPr>
              <w:instrText xml:space="preserve"> FORMCHECKBOX </w:instrText>
            </w:r>
            <w:r w:rsidR="002D31CD">
              <w:rPr>
                <w:sz w:val="14"/>
              </w:rPr>
            </w:r>
            <w:r w:rsidR="002D31CD">
              <w:rPr>
                <w:sz w:val="14"/>
              </w:rPr>
              <w:fldChar w:fldCharType="separate"/>
            </w:r>
            <w:r w:rsidR="0053087A" w:rsidRPr="006A093F">
              <w:rPr>
                <w:sz w:val="14"/>
              </w:rPr>
              <w:fldChar w:fldCharType="end"/>
            </w:r>
            <w:r w:rsidR="006A093F" w:rsidRPr="006A093F">
              <w:rPr>
                <w:sz w:val="14"/>
              </w:rPr>
              <w:t xml:space="preserve"> Bölüm için seçmeli ders</w:t>
            </w:r>
            <w:r w:rsidR="0053087A">
              <w:rPr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r w:rsidR="0053087A" w:rsidRPr="006A093F">
              <w:rPr>
                <w:sz w:val="14"/>
              </w:rPr>
              <w:t xml:space="preserve"> </w:t>
            </w:r>
            <w:r w:rsidR="006A093F" w:rsidRPr="006A093F">
              <w:rPr>
                <w:sz w:val="14"/>
              </w:rPr>
              <w:t>Diğer Bölüm(ler) için seçmeli ders</w:t>
            </w:r>
          </w:p>
        </w:tc>
      </w:tr>
    </w:tbl>
    <w:p w14:paraId="4ACB11B0" w14:textId="77777777" w:rsidR="0053087A" w:rsidRDefault="0053087A" w:rsidP="0053087A">
      <w:pPr>
        <w:rPr>
          <w:b/>
          <w:sz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76AA5F98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6B727636" w14:textId="77777777" w:rsidR="0053087A" w:rsidRDefault="0053087A" w:rsidP="009E4B5D">
            <w:pPr>
              <w:rPr>
                <w:b/>
              </w:rPr>
            </w:pPr>
            <w:r>
              <w:rPr>
                <w:b/>
              </w:rPr>
              <w:t>Dersin Amacı</w:t>
            </w:r>
          </w:p>
          <w:p w14:paraId="212DD753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19E19654" w14:textId="77777777" w:rsidTr="0053087A">
        <w:trPr>
          <w:cantSplit/>
          <w:trHeight w:val="1985"/>
        </w:trPr>
        <w:tc>
          <w:tcPr>
            <w:tcW w:w="10093" w:type="dxa"/>
          </w:tcPr>
          <w:p w14:paraId="0182F6FA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58325AF4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53617B73" w14:textId="77777777" w:rsidR="00490B13" w:rsidRPr="00490B13" w:rsidRDefault="00490B13" w:rsidP="00490B13">
            <w:pPr>
              <w:spacing w:before="40" w:after="20"/>
              <w:rPr>
                <w:sz w:val="18"/>
                <w:szCs w:val="18"/>
                <w:lang w:val="tr-TR"/>
              </w:rPr>
            </w:pPr>
            <w:r w:rsidRPr="00490B13">
              <w:rPr>
                <w:sz w:val="18"/>
                <w:szCs w:val="18"/>
                <w:lang w:val="tr-TR"/>
              </w:rPr>
              <w:t>Öğrencilerin UPE’nin dinamiklerini kavramalarını teminen temel UPE kavramlarının tarihi çerçevede oluşum ve gelişimini aktarmak; UPE’nin günümüze değin evrimini teorik perspektiften anlatmak; ağırlıklı olarak güncele odaklanılmakla birlikte finansal sistemler, finansal kuruluşlar, çokuluslu şirketler ve doğrudan yabancı yatırımına ilişkin detaylı bilgi edinilmesi bakımından 20. yüzyılda meydana gelmiş olan bağlantılı gelişmeleri analiz etmek…</w:t>
            </w:r>
          </w:p>
          <w:p w14:paraId="65D324EB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51C4F3C0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0EC38215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381BF21E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3F9A2FEC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774295B6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6A12FEC6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1DF48643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01223F43" w14:textId="75C4E790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</w:tc>
      </w:tr>
    </w:tbl>
    <w:p w14:paraId="7E50D5B3" w14:textId="77777777" w:rsidR="0053087A" w:rsidRDefault="0053087A" w:rsidP="0053087A">
      <w:pPr>
        <w:rPr>
          <w:sz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53087A" w14:paraId="2323B6C4" w14:textId="77777777" w:rsidTr="0053087A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14:paraId="7E2340C7" w14:textId="77777777" w:rsidR="0053087A" w:rsidRDefault="0053087A" w:rsidP="009E4B5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Haftalık Ders İçeriği </w:t>
            </w:r>
          </w:p>
          <w:p w14:paraId="2979078F" w14:textId="77777777" w:rsidR="0053087A" w:rsidRDefault="0053087A" w:rsidP="009E4B5D"/>
        </w:tc>
      </w:tr>
      <w:tr w:rsidR="0053087A" w14:paraId="658EFDB5" w14:textId="77777777" w:rsidTr="0053087A">
        <w:tc>
          <w:tcPr>
            <w:tcW w:w="579" w:type="dxa"/>
            <w:shd w:val="pct15" w:color="auto" w:fill="auto"/>
          </w:tcPr>
          <w:p w14:paraId="2C27516D" w14:textId="77777777" w:rsidR="0053087A" w:rsidRDefault="0053087A" w:rsidP="009E4B5D">
            <w:r>
              <w:t>Hafta</w:t>
            </w:r>
          </w:p>
        </w:tc>
        <w:tc>
          <w:tcPr>
            <w:tcW w:w="9537" w:type="dxa"/>
            <w:shd w:val="pct15" w:color="auto" w:fill="auto"/>
          </w:tcPr>
          <w:p w14:paraId="7B6B7C5D" w14:textId="77777777" w:rsidR="0053087A" w:rsidRDefault="0053087A" w:rsidP="009E4B5D">
            <w:r>
              <w:t>Konu(lar)</w:t>
            </w:r>
          </w:p>
        </w:tc>
      </w:tr>
      <w:tr w:rsidR="00490B13" w14:paraId="3CC4D7FD" w14:textId="77777777" w:rsidTr="00033598">
        <w:tc>
          <w:tcPr>
            <w:tcW w:w="579" w:type="dxa"/>
          </w:tcPr>
          <w:p w14:paraId="39A807C2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37" w:type="dxa"/>
            <w:vAlign w:val="center"/>
          </w:tcPr>
          <w:p w14:paraId="7E3E72BE" w14:textId="1239D3BE" w:rsidR="00490B13" w:rsidRPr="007F54F2" w:rsidRDefault="00DD0A0D" w:rsidP="00490B1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II. </w:t>
            </w:r>
            <w:r w:rsidR="00490B13">
              <w:rPr>
                <w:rFonts w:ascii="Arial" w:hAnsi="Arial" w:cs="Arial"/>
                <w:sz w:val="16"/>
                <w:szCs w:val="16"/>
              </w:rPr>
              <w:t>Dünya Savaşı’nda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90B13">
              <w:rPr>
                <w:rFonts w:ascii="Arial" w:hAnsi="Arial" w:cs="Arial"/>
                <w:sz w:val="16"/>
                <w:szCs w:val="16"/>
              </w:rPr>
              <w:t xml:space="preserve"> Bu</w:t>
            </w:r>
            <w:r>
              <w:rPr>
                <w:rFonts w:ascii="Arial" w:hAnsi="Arial" w:cs="Arial"/>
                <w:sz w:val="16"/>
                <w:szCs w:val="16"/>
              </w:rPr>
              <w:t>güne Uluslararası Politik Ekonomik İlişkileri</w:t>
            </w:r>
            <w:r w:rsidR="002D31CD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Yönetimi </w:t>
            </w:r>
          </w:p>
        </w:tc>
      </w:tr>
      <w:tr w:rsidR="00490B13" w14:paraId="57E86735" w14:textId="77777777" w:rsidTr="00033598">
        <w:tc>
          <w:tcPr>
            <w:tcW w:w="579" w:type="dxa"/>
          </w:tcPr>
          <w:p w14:paraId="669ECD37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37" w:type="dxa"/>
            <w:vAlign w:val="center"/>
          </w:tcPr>
          <w:p w14:paraId="75339BAE" w14:textId="59E56468" w:rsidR="00490B13" w:rsidRPr="007F54F2" w:rsidRDefault="00DD0A0D" w:rsidP="00490B1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Uluslararası Para Yönetimi (1)</w:t>
            </w:r>
          </w:p>
        </w:tc>
      </w:tr>
      <w:tr w:rsidR="00490B13" w14:paraId="71526E89" w14:textId="77777777" w:rsidTr="00033598">
        <w:tc>
          <w:tcPr>
            <w:tcW w:w="579" w:type="dxa"/>
          </w:tcPr>
          <w:p w14:paraId="09CC45FB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37" w:type="dxa"/>
            <w:vAlign w:val="center"/>
          </w:tcPr>
          <w:p w14:paraId="7CA56CF8" w14:textId="25D5D4FC" w:rsidR="00490B13" w:rsidRPr="007F54F2" w:rsidRDefault="00DD0A0D" w:rsidP="00490B1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Uluslararası Para Yönetimi (2)</w:t>
            </w:r>
          </w:p>
        </w:tc>
      </w:tr>
      <w:tr w:rsidR="00490B13" w14:paraId="266C5B28" w14:textId="77777777" w:rsidTr="00033598">
        <w:tc>
          <w:tcPr>
            <w:tcW w:w="579" w:type="dxa"/>
          </w:tcPr>
          <w:p w14:paraId="02677522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37" w:type="dxa"/>
            <w:vAlign w:val="center"/>
          </w:tcPr>
          <w:p w14:paraId="56055A77" w14:textId="4A140FF0" w:rsidR="00490B13" w:rsidRPr="007F54F2" w:rsidRDefault="00DD0A0D" w:rsidP="00490B1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Uluslararası Ticaret ve İç Politika </w:t>
            </w:r>
          </w:p>
        </w:tc>
      </w:tr>
      <w:tr w:rsidR="00490B13" w14:paraId="55DB6D5E" w14:textId="77777777" w:rsidTr="00033598">
        <w:tc>
          <w:tcPr>
            <w:tcW w:w="579" w:type="dxa"/>
          </w:tcPr>
          <w:p w14:paraId="25F1C26F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37" w:type="dxa"/>
            <w:vAlign w:val="center"/>
          </w:tcPr>
          <w:p w14:paraId="46BCD8F1" w14:textId="57E85659" w:rsidR="00490B13" w:rsidRPr="007F54F2" w:rsidRDefault="00DD0A0D" w:rsidP="00490B1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Çokuluslu Şirketler</w:t>
            </w:r>
          </w:p>
        </w:tc>
      </w:tr>
      <w:tr w:rsidR="00490B13" w14:paraId="18DC1315" w14:textId="77777777" w:rsidTr="00033598">
        <w:tc>
          <w:tcPr>
            <w:tcW w:w="579" w:type="dxa"/>
          </w:tcPr>
          <w:p w14:paraId="5DFF847E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37" w:type="dxa"/>
            <w:vAlign w:val="center"/>
          </w:tcPr>
          <w:p w14:paraId="2E8AAB58" w14:textId="725650DE" w:rsidR="00490B13" w:rsidRPr="00B21C91" w:rsidRDefault="00DD0A0D" w:rsidP="00490B13">
            <w:pPr>
              <w:rPr>
                <w:rFonts w:cs="Arial"/>
                <w:sz w:val="20"/>
              </w:rPr>
            </w:pPr>
            <w:r>
              <w:rPr>
                <w:rFonts w:cs="Arial"/>
                <w:szCs w:val="16"/>
              </w:rPr>
              <w:t xml:space="preserve">UPE’de Teorik Yaklaşımlar: </w:t>
            </w:r>
            <w:r w:rsidR="00490B13" w:rsidRPr="0031199C">
              <w:rPr>
                <w:rFonts w:cs="Arial"/>
                <w:szCs w:val="16"/>
              </w:rPr>
              <w:t>Reali</w:t>
            </w:r>
            <w:r>
              <w:rPr>
                <w:rFonts w:cs="Arial"/>
                <w:szCs w:val="16"/>
              </w:rPr>
              <w:t>z</w:t>
            </w:r>
            <w:r w:rsidR="00490B13" w:rsidRPr="0031199C">
              <w:rPr>
                <w:rFonts w:cs="Arial"/>
                <w:szCs w:val="16"/>
              </w:rPr>
              <w:t>m</w:t>
            </w:r>
          </w:p>
        </w:tc>
      </w:tr>
      <w:tr w:rsidR="00490B13" w14:paraId="6C85E4D7" w14:textId="77777777" w:rsidTr="00033598">
        <w:tc>
          <w:tcPr>
            <w:tcW w:w="579" w:type="dxa"/>
          </w:tcPr>
          <w:p w14:paraId="4DD4C460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37" w:type="dxa"/>
            <w:vAlign w:val="center"/>
          </w:tcPr>
          <w:p w14:paraId="767E761B" w14:textId="09154C75" w:rsidR="00490B13" w:rsidRPr="00B21C91" w:rsidRDefault="00DD0A0D" w:rsidP="00490B13">
            <w:pPr>
              <w:rPr>
                <w:rFonts w:cs="Arial"/>
                <w:sz w:val="20"/>
              </w:rPr>
            </w:pPr>
            <w:r>
              <w:rPr>
                <w:rFonts w:cs="Arial"/>
                <w:szCs w:val="16"/>
              </w:rPr>
              <w:t>Ara sınav</w:t>
            </w:r>
          </w:p>
        </w:tc>
      </w:tr>
      <w:tr w:rsidR="00490B13" w14:paraId="11143B53" w14:textId="77777777" w:rsidTr="00033598">
        <w:tc>
          <w:tcPr>
            <w:tcW w:w="579" w:type="dxa"/>
          </w:tcPr>
          <w:p w14:paraId="67A8EFD5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37" w:type="dxa"/>
            <w:vAlign w:val="center"/>
          </w:tcPr>
          <w:p w14:paraId="5705B597" w14:textId="5D0EAB80" w:rsidR="00490B13" w:rsidRPr="007F54F2" w:rsidRDefault="00DD0A0D" w:rsidP="00490B1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UPE’de Teorik Yaklaşımlar: Liberalizm ve Marksizm</w:t>
            </w:r>
          </w:p>
        </w:tc>
      </w:tr>
      <w:tr w:rsidR="00490B13" w14:paraId="756DE50F" w14:textId="77777777" w:rsidTr="00033598">
        <w:tc>
          <w:tcPr>
            <w:tcW w:w="579" w:type="dxa"/>
          </w:tcPr>
          <w:p w14:paraId="50348DFB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37" w:type="dxa"/>
            <w:vAlign w:val="center"/>
          </w:tcPr>
          <w:p w14:paraId="0B37C42F" w14:textId="03EA1A3E" w:rsidR="00490B13" w:rsidRPr="007F54F2" w:rsidRDefault="00DD0A0D" w:rsidP="00490B1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Kuzey-Güney Sistem</w:t>
            </w:r>
            <w:r w:rsidR="002D31CD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: Uluslararası Finansal Akışlar</w:t>
            </w:r>
          </w:p>
        </w:tc>
      </w:tr>
      <w:tr w:rsidR="00490B13" w14:paraId="3B657B99" w14:textId="77777777" w:rsidTr="00033598">
        <w:tc>
          <w:tcPr>
            <w:tcW w:w="579" w:type="dxa"/>
          </w:tcPr>
          <w:p w14:paraId="13F9742D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7" w:type="dxa"/>
            <w:vAlign w:val="center"/>
          </w:tcPr>
          <w:p w14:paraId="63EAA269" w14:textId="11C6B18C" w:rsidR="00490B13" w:rsidRPr="007F54F2" w:rsidRDefault="00DD0A0D" w:rsidP="00490B1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Kuzey-Güney Sistemi: Ticaret ve Kalkınma Stratejileri</w:t>
            </w:r>
          </w:p>
        </w:tc>
      </w:tr>
      <w:tr w:rsidR="00490B13" w14:paraId="5A8DDAF3" w14:textId="77777777" w:rsidTr="00033598">
        <w:tc>
          <w:tcPr>
            <w:tcW w:w="579" w:type="dxa"/>
          </w:tcPr>
          <w:p w14:paraId="3F43742C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37" w:type="dxa"/>
            <w:vAlign w:val="center"/>
          </w:tcPr>
          <w:p w14:paraId="19CCA2CA" w14:textId="04322A7A" w:rsidR="00490B13" w:rsidRPr="007F54F2" w:rsidRDefault="00DD0A0D" w:rsidP="00490B1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Soğuk Savaş Sonrası Dönem ve Dünya Ekonomisine Etkileri: Soğuk Savaş’ta Doğu-Batı İlişkileri</w:t>
            </w:r>
          </w:p>
        </w:tc>
      </w:tr>
      <w:tr w:rsidR="00490B13" w14:paraId="67340FCB" w14:textId="77777777" w:rsidTr="00033598">
        <w:tc>
          <w:tcPr>
            <w:tcW w:w="579" w:type="dxa"/>
          </w:tcPr>
          <w:p w14:paraId="0F1585A1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37" w:type="dxa"/>
            <w:vAlign w:val="center"/>
          </w:tcPr>
          <w:p w14:paraId="47B433CD" w14:textId="5764F5A1" w:rsidR="00490B13" w:rsidRPr="00DD0A0D" w:rsidRDefault="00DD0A0D" w:rsidP="00490B13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0A0D">
              <w:rPr>
                <w:rFonts w:ascii="Arial" w:hAnsi="Arial" w:cs="Arial"/>
                <w:sz w:val="16"/>
                <w:szCs w:val="16"/>
                <w:lang w:val="en-US"/>
              </w:rPr>
              <w:t>Soğuk Savaş Sonrası Dönem ve Dünya Ekonomisine Etkileri: Soğuk Savaş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Sonrası</w:t>
            </w:r>
            <w:r w:rsidRPr="00DD0A0D">
              <w:rPr>
                <w:rFonts w:ascii="Arial" w:hAnsi="Arial" w:cs="Arial"/>
                <w:sz w:val="16"/>
                <w:szCs w:val="16"/>
                <w:lang w:val="en-US"/>
              </w:rPr>
              <w:t xml:space="preserve"> Doğu-Batı İlişkileri</w:t>
            </w:r>
          </w:p>
        </w:tc>
      </w:tr>
      <w:tr w:rsidR="00490B13" w14:paraId="080C706A" w14:textId="77777777" w:rsidTr="00033598">
        <w:tc>
          <w:tcPr>
            <w:tcW w:w="579" w:type="dxa"/>
          </w:tcPr>
          <w:p w14:paraId="534ED428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537" w:type="dxa"/>
            <w:vAlign w:val="center"/>
          </w:tcPr>
          <w:p w14:paraId="122DF493" w14:textId="2E2FCC6D" w:rsidR="00490B13" w:rsidRPr="00DD0A0D" w:rsidRDefault="00DD0A0D" w:rsidP="00490B13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Petrol ve Siyaset (1)</w:t>
            </w:r>
          </w:p>
        </w:tc>
      </w:tr>
      <w:tr w:rsidR="00490B13" w14:paraId="6BBF2D71" w14:textId="77777777" w:rsidTr="00033598">
        <w:tc>
          <w:tcPr>
            <w:tcW w:w="579" w:type="dxa"/>
          </w:tcPr>
          <w:p w14:paraId="60415125" w14:textId="77777777" w:rsidR="00490B13" w:rsidRDefault="00490B13" w:rsidP="0049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37" w:type="dxa"/>
            <w:vAlign w:val="center"/>
          </w:tcPr>
          <w:p w14:paraId="44D2F2F3" w14:textId="5A900E48" w:rsidR="00490B13" w:rsidRPr="00DD0A0D" w:rsidRDefault="00DD0A0D" w:rsidP="00490B13">
            <w:pPr>
              <w:rPr>
                <w:rFonts w:cs="Arial"/>
                <w:szCs w:val="16"/>
              </w:rPr>
            </w:pPr>
            <w:r w:rsidRPr="00DD0A0D">
              <w:rPr>
                <w:rFonts w:cs="Arial"/>
                <w:szCs w:val="16"/>
              </w:rPr>
              <w:t>Petrol ve Siyaset (2)</w:t>
            </w:r>
          </w:p>
        </w:tc>
      </w:tr>
    </w:tbl>
    <w:p w14:paraId="203F27BD" w14:textId="77777777" w:rsidR="0053087A" w:rsidRDefault="0053087A" w:rsidP="0053087A">
      <w:pPr>
        <w:rPr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69"/>
        <w:gridCol w:w="1080"/>
        <w:gridCol w:w="1452"/>
        <w:gridCol w:w="850"/>
        <w:gridCol w:w="1134"/>
        <w:gridCol w:w="1559"/>
        <w:gridCol w:w="851"/>
        <w:gridCol w:w="1093"/>
      </w:tblGrid>
      <w:tr w:rsidR="0053087A" w14:paraId="5855DEC2" w14:textId="77777777" w:rsidTr="0053087A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14:paraId="31E42F7D" w14:textId="769A0BC0" w:rsidR="0053087A" w:rsidRPr="00F625B0" w:rsidRDefault="0053087A" w:rsidP="009E4B5D">
            <w:pPr>
              <w:rPr>
                <w:b/>
                <w:bCs/>
              </w:rPr>
            </w:pPr>
            <w:r w:rsidRPr="00B54215">
              <w:rPr>
                <w:b/>
                <w:bCs/>
              </w:rPr>
              <w:t>Notla</w:t>
            </w:r>
            <w:r w:rsidR="00B54215" w:rsidRPr="00B54215">
              <w:rPr>
                <w:b/>
                <w:bCs/>
              </w:rPr>
              <w:t xml:space="preserve">ndırma </w:t>
            </w:r>
            <w:r w:rsidRPr="00B54215">
              <w:rPr>
                <w:b/>
                <w:bCs/>
              </w:rPr>
              <w:t>Us</w:t>
            </w:r>
            <w:r w:rsidR="00B54215" w:rsidRPr="00B54215">
              <w:rPr>
                <w:b/>
                <w:bCs/>
              </w:rPr>
              <w:t>u</w:t>
            </w:r>
            <w:r w:rsidRPr="00B54215">
              <w:rPr>
                <w:b/>
                <w:bCs/>
              </w:rPr>
              <w:t>l</w:t>
            </w:r>
            <w:r w:rsidR="00B54215" w:rsidRPr="00B54215">
              <w:rPr>
                <w:b/>
                <w:bCs/>
              </w:rPr>
              <w:t>ü</w:t>
            </w:r>
          </w:p>
          <w:p w14:paraId="19FEA03C" w14:textId="77777777" w:rsidR="0053087A" w:rsidRDefault="0053087A" w:rsidP="009E4B5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53087A" w14:paraId="3435D494" w14:textId="77777777" w:rsidTr="006A093F">
        <w:trPr>
          <w:cantSplit/>
          <w:trHeight w:val="364"/>
        </w:trPr>
        <w:tc>
          <w:tcPr>
            <w:tcW w:w="1305" w:type="dxa"/>
            <w:shd w:val="clear" w:color="auto" w:fill="auto"/>
            <w:tcFitText/>
            <w:vAlign w:val="center"/>
          </w:tcPr>
          <w:p w14:paraId="714FA4D2" w14:textId="77777777" w:rsidR="0053087A" w:rsidRDefault="0053087A" w:rsidP="006A093F">
            <w:pPr>
              <w:jc w:val="center"/>
            </w:pPr>
            <w:r w:rsidRPr="006A093F">
              <w:rPr>
                <w:spacing w:val="103"/>
              </w:rPr>
              <w:t>Yönte</w:t>
            </w:r>
            <w:r w:rsidRPr="006A093F">
              <w:rPr>
                <w:spacing w:val="3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772FF28" w14:textId="77777777" w:rsidR="0053087A" w:rsidRDefault="0053087A" w:rsidP="009E4B5D">
            <w:pPr>
              <w:jc w:val="center"/>
            </w:pPr>
            <w:r>
              <w:t>Adet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B3668B" w14:textId="77777777" w:rsidR="0053087A" w:rsidRDefault="0053087A" w:rsidP="009E4B5D">
            <w:r>
              <w:t>Yüzde (%)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A71A123" w14:textId="77777777" w:rsidR="0053087A" w:rsidRDefault="0053087A" w:rsidP="009E4B5D">
            <w:pPr>
              <w:jc w:val="center"/>
            </w:pPr>
            <w:r>
              <w:t>Yöntem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F8FDD" w14:textId="77777777" w:rsidR="0053087A" w:rsidRDefault="0053087A" w:rsidP="009E4B5D">
            <w:pPr>
              <w:jc w:val="center"/>
            </w:pPr>
            <w:r>
              <w:t>Adet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EC417" w14:textId="77777777" w:rsidR="0053087A" w:rsidRDefault="0053087A" w:rsidP="009E4B5D">
            <w:r>
              <w:t>Yüzde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55FAD" w14:textId="77777777" w:rsidR="0053087A" w:rsidRDefault="0053087A" w:rsidP="009E4B5D">
            <w:pPr>
              <w:jc w:val="center"/>
            </w:pPr>
            <w:r>
              <w:t>Yöntem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447F8" w14:textId="77777777" w:rsidR="0053087A" w:rsidRDefault="0053087A" w:rsidP="009E4B5D">
            <w:pPr>
              <w:jc w:val="center"/>
            </w:pPr>
            <w:r>
              <w:t>Adet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E699995" w14:textId="77777777" w:rsidR="0053087A" w:rsidRDefault="0053087A" w:rsidP="009E4B5D">
            <w:r>
              <w:t>Yüzde (%)</w:t>
            </w:r>
          </w:p>
        </w:tc>
      </w:tr>
      <w:tr w:rsidR="0053087A" w14:paraId="0C2261D8" w14:textId="77777777" w:rsidTr="006A093F">
        <w:trPr>
          <w:cantSplit/>
          <w:trHeight w:val="359"/>
        </w:trPr>
        <w:tc>
          <w:tcPr>
            <w:tcW w:w="1305" w:type="dxa"/>
            <w:shd w:val="clear" w:color="auto" w:fill="auto"/>
            <w:vAlign w:val="center"/>
          </w:tcPr>
          <w:p w14:paraId="1028F787" w14:textId="77777777" w:rsidR="0053087A" w:rsidRDefault="0053087A" w:rsidP="009E4B5D">
            <w:r>
              <w:t>Ödev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EACADA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8E3DE1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3B099240" w14:textId="77777777" w:rsidR="0053087A" w:rsidRDefault="0053087A" w:rsidP="009E4B5D">
            <w:r>
              <w:t>Vaka Çalışması</w:t>
            </w:r>
          </w:p>
          <w:p w14:paraId="18E8974A" w14:textId="3803D676" w:rsidR="00B54215" w:rsidRDefault="00B54215" w:rsidP="009E4B5D">
            <w:r>
              <w:t>(Kur Pratik)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0AE5A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D7C93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10F0FD" w14:textId="77777777" w:rsidR="0053087A" w:rsidRDefault="0053087A" w:rsidP="009E4B5D">
            <w:r>
              <w:t>Derse Devam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9EECD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64B26F6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</w:tr>
      <w:tr w:rsidR="0053087A" w14:paraId="5F97209D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1E1050F8" w14:textId="77777777" w:rsidR="0053087A" w:rsidRDefault="0053087A" w:rsidP="009E4B5D">
            <w:r>
              <w:t>Quiz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2FF0817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E65DEE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CAE4BCD" w14:textId="77777777" w:rsidR="0053087A" w:rsidRDefault="0053087A" w:rsidP="009E4B5D">
            <w:r>
              <w:t>Lab. Çalışması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ED73A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3D1AA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7F61DE" w14:textId="77777777" w:rsidR="0053087A" w:rsidRDefault="0053087A" w:rsidP="009E4B5D">
            <w:r>
              <w:t>Saha Çalışması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A45D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FB5E175" w14:textId="77777777" w:rsidR="0053087A" w:rsidRPr="002B2949" w:rsidRDefault="0053087A" w:rsidP="009E4B5D">
            <w:pPr>
              <w:jc w:val="center"/>
            </w:pPr>
          </w:p>
        </w:tc>
      </w:tr>
      <w:tr w:rsidR="0053087A" w14:paraId="23089709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43CB2271" w14:textId="77777777" w:rsidR="0053087A" w:rsidRDefault="0053087A" w:rsidP="009E4B5D">
            <w:r>
              <w:t>Vize sınavı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2F5291B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36EBC3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3FFF9AD1" w14:textId="77777777" w:rsidR="0053087A" w:rsidRDefault="0053087A" w:rsidP="009E4B5D">
            <w:r>
              <w:t>Derse katılım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30AE2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255A77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C6352" w14:textId="77777777" w:rsidR="0053087A" w:rsidRDefault="0053087A" w:rsidP="009E4B5D">
            <w:r>
              <w:t>Proje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AFD5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9E576B9" w14:textId="77777777" w:rsidR="0053087A" w:rsidRPr="002B2949" w:rsidRDefault="0053087A" w:rsidP="009E4B5D">
            <w:pPr>
              <w:jc w:val="center"/>
            </w:pPr>
          </w:p>
        </w:tc>
      </w:tr>
      <w:tr w:rsidR="0053087A" w14:paraId="15F3FEF5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1B970977" w14:textId="77777777" w:rsidR="0053087A" w:rsidRDefault="0053087A" w:rsidP="009E4B5D">
            <w:r>
              <w:t>Dönem Ödevi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C52E1DE" w14:textId="3AD3267B" w:rsidR="0053087A" w:rsidRPr="002B2949" w:rsidRDefault="00F55A7A" w:rsidP="009E4B5D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AFA7A3" w14:textId="1199B45B" w:rsidR="0053087A" w:rsidRPr="002B2949" w:rsidRDefault="00F55A7A" w:rsidP="009E4B5D">
            <w:pPr>
              <w:jc w:val="center"/>
            </w:pPr>
            <w:r>
              <w:t>50 + 50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7BEF594" w14:textId="77777777" w:rsidR="0053087A" w:rsidRDefault="0053087A" w:rsidP="009E4B5D">
            <w:r>
              <w:t>Sözlü Sunum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FEEAE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460BB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8F9F67" w14:textId="77777777" w:rsidR="0053087A" w:rsidRDefault="0053087A" w:rsidP="009E4B5D">
            <w:r>
              <w:t>Final Sınavı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31879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12EA81C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48EEAE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53087A" w14:paraId="50B940E0" w14:textId="77777777" w:rsidTr="0053087A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43F97376" w14:textId="77777777" w:rsidR="0053087A" w:rsidRDefault="0053087A" w:rsidP="009E4B5D">
            <w:r>
              <w:rPr>
                <w:b/>
              </w:rPr>
              <w:t xml:space="preserve">Ders </w:t>
            </w:r>
            <w:r w:rsidRPr="008579B5">
              <w:rPr>
                <w:b/>
              </w:rPr>
              <w:t>Kitabı (Kitapları)</w:t>
            </w:r>
            <w:r>
              <w:t xml:space="preserve"> </w:t>
            </w:r>
          </w:p>
          <w:p w14:paraId="53CF3F39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0991F72D" w14:textId="77777777" w:rsidTr="0053087A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6DFAC30A" w14:textId="77777777" w:rsidR="0053087A" w:rsidRDefault="0053087A" w:rsidP="009E4B5D">
            <w: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48194587" w14:textId="77777777" w:rsidR="0053087A" w:rsidRDefault="0053087A" w:rsidP="009E4B5D">
            <w:r>
              <w:t>Kitabın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0C8D1F4B" w14:textId="77777777" w:rsidR="0053087A" w:rsidRDefault="0053087A" w:rsidP="009E4B5D">
            <w:r>
              <w:t>Yayınevi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1CF62C28" w14:textId="77777777" w:rsidR="0053087A" w:rsidRDefault="0053087A" w:rsidP="009E4B5D">
            <w:r>
              <w:t xml:space="preserve">Yayın Yılı 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2B08BEF1" w14:textId="77777777" w:rsidR="0053087A" w:rsidRDefault="0053087A" w:rsidP="009E4B5D">
            <w:r>
              <w:t>ISBN</w:t>
            </w:r>
          </w:p>
        </w:tc>
      </w:tr>
      <w:tr w:rsidR="00537F7A" w:rsidRPr="00B21C91" w14:paraId="262FBA31" w14:textId="77777777" w:rsidTr="00D735D9">
        <w:trPr>
          <w:cantSplit/>
          <w:trHeight w:val="510"/>
        </w:trPr>
        <w:tc>
          <w:tcPr>
            <w:tcW w:w="2070" w:type="dxa"/>
            <w:vAlign w:val="center"/>
          </w:tcPr>
          <w:p w14:paraId="3FC421BC" w14:textId="13E37AE2" w:rsidR="00537F7A" w:rsidRPr="00B21C91" w:rsidRDefault="00537F7A" w:rsidP="00537F7A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Cs w:val="16"/>
              </w:rPr>
              <w:t xml:space="preserve">Joan Edelman Spero and Jeffrey A. Hart </w:t>
            </w:r>
          </w:p>
        </w:tc>
        <w:tc>
          <w:tcPr>
            <w:tcW w:w="3742" w:type="dxa"/>
            <w:vAlign w:val="center"/>
          </w:tcPr>
          <w:p w14:paraId="624EFF76" w14:textId="18EDF6B0" w:rsidR="00537F7A" w:rsidRPr="00B21C91" w:rsidRDefault="00537F7A" w:rsidP="00537F7A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Cs w:val="16"/>
              </w:rPr>
              <w:t xml:space="preserve">The Politics of International Economic Relations </w:t>
            </w:r>
          </w:p>
        </w:tc>
        <w:tc>
          <w:tcPr>
            <w:tcW w:w="1701" w:type="dxa"/>
            <w:vAlign w:val="center"/>
          </w:tcPr>
          <w:p w14:paraId="0BAB4DBA" w14:textId="7C1D7575" w:rsidR="00537F7A" w:rsidRPr="00B21C91" w:rsidRDefault="00537F7A" w:rsidP="00537F7A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Cs w:val="16"/>
              </w:rPr>
              <w:t>Routledge</w:t>
            </w:r>
          </w:p>
        </w:tc>
        <w:tc>
          <w:tcPr>
            <w:tcW w:w="1418" w:type="dxa"/>
            <w:vAlign w:val="center"/>
          </w:tcPr>
          <w:p w14:paraId="45D195B6" w14:textId="112FFA33" w:rsidR="00537F7A" w:rsidRPr="00B21C91" w:rsidRDefault="00537F7A" w:rsidP="00537F7A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Cs w:val="16"/>
              </w:rPr>
              <w:t>2009</w:t>
            </w:r>
          </w:p>
        </w:tc>
        <w:tc>
          <w:tcPr>
            <w:tcW w:w="1162" w:type="dxa"/>
            <w:vAlign w:val="center"/>
          </w:tcPr>
          <w:p w14:paraId="789E3131" w14:textId="77777777" w:rsidR="00537F7A" w:rsidRPr="0080388A" w:rsidRDefault="00537F7A" w:rsidP="00537F7A">
            <w:pPr>
              <w:rPr>
                <w:rFonts w:cs="Arial"/>
                <w:szCs w:val="16"/>
                <w:lang w:val="tr-TR" w:eastAsia="tr-TR"/>
              </w:rPr>
            </w:pPr>
            <w:r w:rsidRPr="0080388A">
              <w:rPr>
                <w:rFonts w:cs="Arial"/>
                <w:szCs w:val="16"/>
                <w:lang w:val="tr-TR" w:eastAsia="tr-TR"/>
              </w:rPr>
              <w:t xml:space="preserve">9780534602741 </w:t>
            </w:r>
          </w:p>
          <w:p w14:paraId="1469495A" w14:textId="67D22D9E" w:rsidR="00537F7A" w:rsidRPr="00B21C91" w:rsidRDefault="00537F7A" w:rsidP="00537F7A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Cs w:val="16"/>
                <w:lang w:val="tr-TR" w:eastAsia="tr-TR"/>
              </w:rPr>
              <w:t>978</w:t>
            </w:r>
            <w:r w:rsidRPr="0080388A">
              <w:rPr>
                <w:rFonts w:cs="Arial"/>
                <w:szCs w:val="16"/>
                <w:lang w:val="tr-TR" w:eastAsia="tr-TR"/>
              </w:rPr>
              <w:t>0534602741</w:t>
            </w:r>
          </w:p>
        </w:tc>
      </w:tr>
      <w:tr w:rsidR="00537F7A" w14:paraId="7E402DC7" w14:textId="77777777" w:rsidTr="00D735D9">
        <w:trPr>
          <w:cantSplit/>
          <w:trHeight w:val="510"/>
        </w:trPr>
        <w:tc>
          <w:tcPr>
            <w:tcW w:w="2070" w:type="dxa"/>
            <w:vAlign w:val="center"/>
          </w:tcPr>
          <w:p w14:paraId="1006C1FF" w14:textId="052CFA51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Robert O’Brien and Marc Williams</w:t>
            </w:r>
          </w:p>
        </w:tc>
        <w:tc>
          <w:tcPr>
            <w:tcW w:w="3742" w:type="dxa"/>
            <w:vAlign w:val="center"/>
          </w:tcPr>
          <w:p w14:paraId="6E4CFF18" w14:textId="298BA8D4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Global Political Economy: Evolution and Dynamics</w:t>
            </w:r>
          </w:p>
        </w:tc>
        <w:tc>
          <w:tcPr>
            <w:tcW w:w="1701" w:type="dxa"/>
            <w:vAlign w:val="center"/>
          </w:tcPr>
          <w:p w14:paraId="1AE3230C" w14:textId="6DD897B7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Palgrave Macmillan</w:t>
            </w:r>
          </w:p>
        </w:tc>
        <w:tc>
          <w:tcPr>
            <w:tcW w:w="1418" w:type="dxa"/>
            <w:vAlign w:val="center"/>
          </w:tcPr>
          <w:p w14:paraId="16C4496C" w14:textId="29414B5B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2007</w:t>
            </w:r>
          </w:p>
        </w:tc>
        <w:tc>
          <w:tcPr>
            <w:tcW w:w="1162" w:type="dxa"/>
            <w:vAlign w:val="center"/>
          </w:tcPr>
          <w:p w14:paraId="03416158" w14:textId="48F4AFE9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t>9780230006683</w:t>
            </w:r>
          </w:p>
        </w:tc>
      </w:tr>
      <w:tr w:rsidR="00537F7A" w14:paraId="5EE9DCB9" w14:textId="77777777" w:rsidTr="00D735D9">
        <w:trPr>
          <w:cantSplit/>
          <w:trHeight w:val="510"/>
        </w:trPr>
        <w:tc>
          <w:tcPr>
            <w:tcW w:w="2070" w:type="dxa"/>
            <w:vAlign w:val="center"/>
          </w:tcPr>
          <w:p w14:paraId="7F293011" w14:textId="6E0D4CEB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lastRenderedPageBreak/>
              <w:t>Theodore H. Cohn</w:t>
            </w:r>
          </w:p>
        </w:tc>
        <w:tc>
          <w:tcPr>
            <w:tcW w:w="3742" w:type="dxa"/>
            <w:vAlign w:val="center"/>
          </w:tcPr>
          <w:p w14:paraId="6A25E7FF" w14:textId="0F4CB3F5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Global Political Economy: Theory and Practice</w:t>
            </w:r>
          </w:p>
        </w:tc>
        <w:tc>
          <w:tcPr>
            <w:tcW w:w="1701" w:type="dxa"/>
            <w:vAlign w:val="center"/>
          </w:tcPr>
          <w:p w14:paraId="4B420A29" w14:textId="0CA076BA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Person Education</w:t>
            </w:r>
          </w:p>
        </w:tc>
        <w:tc>
          <w:tcPr>
            <w:tcW w:w="1418" w:type="dxa"/>
            <w:vAlign w:val="center"/>
          </w:tcPr>
          <w:p w14:paraId="3F8CAFA5" w14:textId="02F7844F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2007</w:t>
            </w:r>
          </w:p>
        </w:tc>
        <w:tc>
          <w:tcPr>
            <w:tcW w:w="1162" w:type="dxa"/>
            <w:vAlign w:val="center"/>
          </w:tcPr>
          <w:p w14:paraId="6C9B69CB" w14:textId="77777777" w:rsidR="00537F7A" w:rsidRDefault="00537F7A" w:rsidP="00537F7A">
            <w:r>
              <w:t>020555380</w:t>
            </w:r>
          </w:p>
          <w:p w14:paraId="133B243C" w14:textId="21367933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t>9780205553808</w:t>
            </w:r>
          </w:p>
        </w:tc>
      </w:tr>
    </w:tbl>
    <w:p w14:paraId="4CC5979F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53087A" w14:paraId="21F4D958" w14:textId="77777777" w:rsidTr="0053087A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5356969D" w14:textId="77777777" w:rsidR="0053087A" w:rsidRDefault="0053087A" w:rsidP="009E4B5D">
            <w:r>
              <w:rPr>
                <w:b/>
              </w:rPr>
              <w:t>Yardımcı Kitap (Kitaplar)</w:t>
            </w:r>
          </w:p>
          <w:p w14:paraId="3BDCD56F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4A1E7978" w14:textId="77777777" w:rsidTr="0053087A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4942CC86" w14:textId="77777777" w:rsidR="0053087A" w:rsidRDefault="0053087A" w:rsidP="009E4B5D">
            <w: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22AD1C6E" w14:textId="77777777" w:rsidR="0053087A" w:rsidRDefault="0053087A" w:rsidP="009E4B5D">
            <w:r>
              <w:t>Kitabın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66286314" w14:textId="77777777" w:rsidR="0053087A" w:rsidRDefault="0053087A" w:rsidP="009E4B5D">
            <w:r>
              <w:t>Yayınevi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366DDC2B" w14:textId="77777777" w:rsidR="0053087A" w:rsidRDefault="0053087A" w:rsidP="009E4B5D">
            <w:r>
              <w:t>Yayın Yılı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2FA438A9" w14:textId="77777777" w:rsidR="0053087A" w:rsidRDefault="0053087A" w:rsidP="009E4B5D">
            <w:r>
              <w:t>ISBN</w:t>
            </w:r>
          </w:p>
        </w:tc>
      </w:tr>
      <w:tr w:rsidR="00537F7A" w14:paraId="44F36B27" w14:textId="77777777" w:rsidTr="00187A14">
        <w:trPr>
          <w:cantSplit/>
          <w:trHeight w:val="510"/>
        </w:trPr>
        <w:tc>
          <w:tcPr>
            <w:tcW w:w="2070" w:type="dxa"/>
            <w:vAlign w:val="center"/>
          </w:tcPr>
          <w:p w14:paraId="0E26D4C7" w14:textId="14BB1CE4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Robert Gilpin</w:t>
            </w:r>
          </w:p>
        </w:tc>
        <w:tc>
          <w:tcPr>
            <w:tcW w:w="3742" w:type="dxa"/>
            <w:vAlign w:val="center"/>
          </w:tcPr>
          <w:p w14:paraId="02BD8427" w14:textId="6950055B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Global Political Economy: Understanding the International Economic Order</w:t>
            </w:r>
          </w:p>
        </w:tc>
        <w:tc>
          <w:tcPr>
            <w:tcW w:w="1701" w:type="dxa"/>
            <w:vAlign w:val="center"/>
          </w:tcPr>
          <w:p w14:paraId="3B8385F0" w14:textId="3DEA6C8B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16"/>
                  </w:rPr>
                  <w:t>Princeton</w:t>
                </w:r>
              </w:smartTag>
              <w:r>
                <w:rPr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16"/>
                  </w:rPr>
                  <w:t>University</w:t>
                </w:r>
              </w:smartTag>
            </w:smartTag>
            <w:r>
              <w:rPr>
                <w:szCs w:val="16"/>
              </w:rPr>
              <w:t xml:space="preserve"> Press</w:t>
            </w:r>
          </w:p>
        </w:tc>
        <w:tc>
          <w:tcPr>
            <w:tcW w:w="1418" w:type="dxa"/>
            <w:vAlign w:val="center"/>
          </w:tcPr>
          <w:p w14:paraId="3FB623C1" w14:textId="6552ED55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2001</w:t>
            </w:r>
          </w:p>
        </w:tc>
        <w:tc>
          <w:tcPr>
            <w:tcW w:w="1162" w:type="dxa"/>
            <w:vAlign w:val="center"/>
          </w:tcPr>
          <w:p w14:paraId="49866C3E" w14:textId="3967B1BE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t>0691086761 069108677</w:t>
            </w:r>
          </w:p>
        </w:tc>
      </w:tr>
      <w:tr w:rsidR="00537F7A" w14:paraId="0DE2F772" w14:textId="77777777" w:rsidTr="00187A14">
        <w:trPr>
          <w:cantSplit/>
          <w:trHeight w:val="510"/>
        </w:trPr>
        <w:tc>
          <w:tcPr>
            <w:tcW w:w="2070" w:type="dxa"/>
            <w:vAlign w:val="center"/>
          </w:tcPr>
          <w:p w14:paraId="49628ED5" w14:textId="5A1A9406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Philip Anthony O’Hara (ed)</w:t>
            </w:r>
          </w:p>
        </w:tc>
        <w:tc>
          <w:tcPr>
            <w:tcW w:w="3742" w:type="dxa"/>
            <w:vAlign w:val="center"/>
          </w:tcPr>
          <w:p w14:paraId="650E6F26" w14:textId="48AD8764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rStyle w:val="Strong"/>
                <w:b w:val="0"/>
              </w:rPr>
              <w:t>Global Political Economy and The Wealth of Nations: Performance, Institutions, Problems, and P</w:t>
            </w:r>
            <w:r w:rsidRPr="00B82B15">
              <w:rPr>
                <w:rStyle w:val="Strong"/>
                <w:b w:val="0"/>
              </w:rPr>
              <w:t>olicies</w:t>
            </w:r>
          </w:p>
        </w:tc>
        <w:tc>
          <w:tcPr>
            <w:tcW w:w="1701" w:type="dxa"/>
            <w:vAlign w:val="center"/>
          </w:tcPr>
          <w:p w14:paraId="75CAE29D" w14:textId="442FDFAB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Routledge</w:t>
            </w:r>
          </w:p>
        </w:tc>
        <w:tc>
          <w:tcPr>
            <w:tcW w:w="1418" w:type="dxa"/>
            <w:vAlign w:val="center"/>
          </w:tcPr>
          <w:p w14:paraId="03648AC3" w14:textId="7BA482E0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2004</w:t>
            </w:r>
          </w:p>
        </w:tc>
        <w:tc>
          <w:tcPr>
            <w:tcW w:w="1162" w:type="dxa"/>
            <w:vAlign w:val="center"/>
          </w:tcPr>
          <w:p w14:paraId="432C19B4" w14:textId="713DD0D2" w:rsidR="00537F7A" w:rsidRDefault="00537F7A" w:rsidP="00537F7A">
            <w:pPr>
              <w:spacing w:before="20" w:after="20"/>
              <w:rPr>
                <w:sz w:val="18"/>
                <w:szCs w:val="18"/>
              </w:rPr>
            </w:pPr>
            <w:r>
              <w:t>0415296536</w:t>
            </w:r>
          </w:p>
        </w:tc>
      </w:tr>
      <w:tr w:rsidR="00537F7A" w14:paraId="63B5C33A" w14:textId="77777777" w:rsidTr="00164E08">
        <w:trPr>
          <w:cantSplit/>
          <w:trHeight w:val="510"/>
        </w:trPr>
        <w:tc>
          <w:tcPr>
            <w:tcW w:w="2070" w:type="dxa"/>
            <w:vAlign w:val="center"/>
          </w:tcPr>
          <w:p w14:paraId="1E281EFE" w14:textId="4F0F7E75" w:rsidR="00537F7A" w:rsidRDefault="00537F7A" w:rsidP="00537F7A">
            <w:pPr>
              <w:spacing w:before="20" w:after="20"/>
              <w:rPr>
                <w:szCs w:val="16"/>
              </w:rPr>
            </w:pPr>
            <w:r>
              <w:rPr>
                <w:szCs w:val="16"/>
              </w:rPr>
              <w:t>Gillian Youngs</w:t>
            </w:r>
          </w:p>
        </w:tc>
        <w:tc>
          <w:tcPr>
            <w:tcW w:w="3742" w:type="dxa"/>
            <w:vAlign w:val="center"/>
          </w:tcPr>
          <w:p w14:paraId="0439AF99" w14:textId="2CF6DE73" w:rsidR="00537F7A" w:rsidRDefault="00537F7A" w:rsidP="00537F7A">
            <w:pPr>
              <w:spacing w:before="20" w:after="20"/>
              <w:rPr>
                <w:rStyle w:val="Strong"/>
                <w:bCs w:val="0"/>
              </w:rPr>
            </w:pPr>
            <w:r>
              <w:rPr>
                <w:rStyle w:val="Strong"/>
                <w:b w:val="0"/>
              </w:rPr>
              <w:t>Global Political Economy in the Information A</w:t>
            </w:r>
            <w:r w:rsidRPr="00B82B15">
              <w:rPr>
                <w:rStyle w:val="Strong"/>
                <w:b w:val="0"/>
              </w:rPr>
              <w:t xml:space="preserve">ge: </w:t>
            </w:r>
            <w:r>
              <w:rPr>
                <w:rStyle w:val="Strong"/>
                <w:b w:val="0"/>
              </w:rPr>
              <w:t>Power and I</w:t>
            </w:r>
            <w:r w:rsidRPr="00B82B15">
              <w:rPr>
                <w:rStyle w:val="Strong"/>
                <w:b w:val="0"/>
              </w:rPr>
              <w:t>nequality</w:t>
            </w:r>
          </w:p>
        </w:tc>
        <w:tc>
          <w:tcPr>
            <w:tcW w:w="1701" w:type="dxa"/>
            <w:vAlign w:val="center"/>
          </w:tcPr>
          <w:p w14:paraId="34123256" w14:textId="7CD40A28" w:rsidR="00537F7A" w:rsidRDefault="00537F7A" w:rsidP="00537F7A">
            <w:pPr>
              <w:spacing w:before="20" w:after="20"/>
              <w:rPr>
                <w:szCs w:val="16"/>
              </w:rPr>
            </w:pPr>
            <w:r>
              <w:rPr>
                <w:szCs w:val="16"/>
              </w:rPr>
              <w:t>Routledge</w:t>
            </w:r>
          </w:p>
        </w:tc>
        <w:tc>
          <w:tcPr>
            <w:tcW w:w="1418" w:type="dxa"/>
            <w:vAlign w:val="center"/>
          </w:tcPr>
          <w:p w14:paraId="3921D819" w14:textId="6D968A67" w:rsidR="00537F7A" w:rsidRDefault="00537F7A" w:rsidP="00537F7A">
            <w:pPr>
              <w:spacing w:before="20" w:after="20"/>
              <w:rPr>
                <w:szCs w:val="16"/>
              </w:rPr>
            </w:pPr>
            <w:r>
              <w:rPr>
                <w:szCs w:val="16"/>
              </w:rPr>
              <w:t>2007</w:t>
            </w:r>
          </w:p>
        </w:tc>
        <w:tc>
          <w:tcPr>
            <w:tcW w:w="1162" w:type="dxa"/>
            <w:vAlign w:val="center"/>
          </w:tcPr>
          <w:p w14:paraId="626BFC2A" w14:textId="43488495" w:rsidR="00537F7A" w:rsidRDefault="00537F7A" w:rsidP="00537F7A">
            <w:pPr>
              <w:spacing w:before="20" w:after="20"/>
            </w:pPr>
            <w:r>
              <w:t>0415384060 9780415384063 0415384079 9780415384070 0203964063 9780203964064 9780203964063</w:t>
            </w:r>
          </w:p>
        </w:tc>
      </w:tr>
    </w:tbl>
    <w:p w14:paraId="1F4B6A01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306E6BC6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2B2E75EA" w14:textId="77777777" w:rsidR="0053087A" w:rsidRPr="00602147" w:rsidRDefault="0053087A" w:rsidP="009E4B5D">
            <w:pPr>
              <w:rPr>
                <w:b/>
              </w:rPr>
            </w:pPr>
            <w:r>
              <w:rPr>
                <w:b/>
              </w:rPr>
              <w:t>Öğretim Yöntemleri</w:t>
            </w:r>
          </w:p>
        </w:tc>
      </w:tr>
      <w:tr w:rsidR="0053087A" w14:paraId="27C7055D" w14:textId="77777777" w:rsidTr="0053087A">
        <w:trPr>
          <w:cantSplit/>
          <w:trHeight w:val="851"/>
        </w:trPr>
        <w:tc>
          <w:tcPr>
            <w:tcW w:w="10093" w:type="dxa"/>
          </w:tcPr>
          <w:p w14:paraId="172955A3" w14:textId="24CB53C5" w:rsidR="0053087A" w:rsidRPr="00070C44" w:rsidRDefault="00AC3020" w:rsidP="009E4B5D">
            <w:pPr>
              <w:spacing w:before="20" w:after="20"/>
              <w:rPr>
                <w:sz w:val="18"/>
                <w:szCs w:val="18"/>
              </w:rPr>
            </w:pPr>
            <w:r w:rsidRPr="00AC3020">
              <w:rPr>
                <w:sz w:val="18"/>
                <w:szCs w:val="18"/>
              </w:rPr>
              <w:t>Öğrencilerin derse düzenli katılımı gereklidir. Ders, öğrencilerin aktif katılımlarının beklendiği, interaktif bir yaklaşımla yürütülmektedir. Kopya ve intihal gibi etik dışı fiillere sıfır tolerans gösterilmekte; tüm öğrencilerin Çankaya Üniversitesi mevzuatına riayet etmesi beklenmektedir.</w:t>
            </w:r>
          </w:p>
        </w:tc>
      </w:tr>
    </w:tbl>
    <w:p w14:paraId="19258EA3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16E42049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02CA25A4" w14:textId="77777777" w:rsidR="000F51EE" w:rsidRDefault="000F51EE" w:rsidP="000F51EE">
            <w:pPr>
              <w:rPr>
                <w:b/>
              </w:rPr>
            </w:pPr>
            <w:r>
              <w:rPr>
                <w:b/>
              </w:rPr>
              <w:t xml:space="preserve">Laboratuvar, Stüdyo ve Mahkeme Salonu Kullanımı </w:t>
            </w:r>
          </w:p>
          <w:p w14:paraId="68E0E5FE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3B8FCA1A" w14:textId="77777777" w:rsidTr="0053087A">
        <w:trPr>
          <w:cantSplit/>
          <w:trHeight w:val="851"/>
        </w:trPr>
        <w:tc>
          <w:tcPr>
            <w:tcW w:w="10093" w:type="dxa"/>
          </w:tcPr>
          <w:p w14:paraId="48B75049" w14:textId="50132903" w:rsidR="0053087A" w:rsidRDefault="00537F7A" w:rsidP="009E4B5D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6490929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1CCA08BD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0AF128D6" w14:textId="77777777" w:rsidR="0053087A" w:rsidRDefault="0053087A" w:rsidP="009E4B5D">
            <w:pPr>
              <w:rPr>
                <w:b/>
              </w:rPr>
            </w:pPr>
            <w:r>
              <w:rPr>
                <w:b/>
              </w:rPr>
              <w:t>Bilgisayar Kullanımı</w:t>
            </w:r>
          </w:p>
          <w:p w14:paraId="60B86365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4B7F39B6" w14:textId="77777777" w:rsidTr="0053087A">
        <w:trPr>
          <w:cantSplit/>
          <w:trHeight w:val="851"/>
        </w:trPr>
        <w:tc>
          <w:tcPr>
            <w:tcW w:w="10093" w:type="dxa"/>
          </w:tcPr>
          <w:p w14:paraId="0DBDF57B" w14:textId="3DE28851" w:rsidR="0053087A" w:rsidRDefault="001B1E58" w:rsidP="009E4B5D">
            <w:pPr>
              <w:spacing w:before="20" w:after="20"/>
              <w:rPr>
                <w:sz w:val="18"/>
                <w:szCs w:val="18"/>
              </w:rPr>
            </w:pPr>
            <w:r w:rsidRPr="001B1E58">
              <w:rPr>
                <w:sz w:val="18"/>
                <w:szCs w:val="18"/>
              </w:rPr>
              <w:t>Bilgisayar (uzaktan eğitim, Webonline Zoom üzerinden)</w:t>
            </w:r>
          </w:p>
        </w:tc>
      </w:tr>
    </w:tbl>
    <w:p w14:paraId="2AFDEE28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6B891C94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6AA64095" w14:textId="77777777" w:rsidR="0053087A" w:rsidRDefault="0053087A" w:rsidP="009E4B5D">
            <w:pPr>
              <w:rPr>
                <w:b/>
              </w:rPr>
            </w:pPr>
            <w:r>
              <w:rPr>
                <w:b/>
              </w:rPr>
              <w:t>Öğrenme Kazanımları</w:t>
            </w:r>
          </w:p>
          <w:p w14:paraId="07087BFC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3B67B75D" w14:textId="77777777" w:rsidTr="0053087A">
        <w:trPr>
          <w:cantSplit/>
          <w:trHeight w:val="1985"/>
        </w:trPr>
        <w:tc>
          <w:tcPr>
            <w:tcW w:w="10093" w:type="dxa"/>
          </w:tcPr>
          <w:p w14:paraId="5BBF06F3" w14:textId="77777777" w:rsidR="001B1E58" w:rsidRPr="001B1E58" w:rsidRDefault="001B1E58" w:rsidP="001B1E58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1B1E58">
              <w:rPr>
                <w:sz w:val="18"/>
                <w:szCs w:val="18"/>
                <w:lang w:val="tr-TR"/>
              </w:rPr>
              <w:t>Bu dersi başarı ile tamamlayan öğrenciler:</w:t>
            </w:r>
          </w:p>
          <w:p w14:paraId="4A7A8E5D" w14:textId="77777777" w:rsidR="001B1E58" w:rsidRPr="001B1E58" w:rsidRDefault="001B1E58" w:rsidP="001B1E58">
            <w:pPr>
              <w:spacing w:before="20" w:after="20"/>
              <w:rPr>
                <w:sz w:val="18"/>
                <w:szCs w:val="18"/>
              </w:rPr>
            </w:pPr>
            <w:r w:rsidRPr="001B1E58">
              <w:rPr>
                <w:sz w:val="18"/>
                <w:szCs w:val="18"/>
              </w:rPr>
              <w:t>-Uluslararası İlişkiler’de siyaset ve ekonomi arasındaki karşılıklı bağı kavrar,</w:t>
            </w:r>
          </w:p>
          <w:p w14:paraId="5AB469D0" w14:textId="77777777" w:rsidR="001B1E58" w:rsidRPr="001B1E58" w:rsidRDefault="001B1E58" w:rsidP="001B1E58">
            <w:pPr>
              <w:spacing w:before="20" w:after="20"/>
              <w:rPr>
                <w:sz w:val="18"/>
                <w:szCs w:val="18"/>
              </w:rPr>
            </w:pPr>
            <w:r w:rsidRPr="001B1E58">
              <w:rPr>
                <w:sz w:val="18"/>
                <w:szCs w:val="18"/>
              </w:rPr>
              <w:t>-UPE’nin evrimine ilişkin detaylı bilgiye sahip olur,</w:t>
            </w:r>
          </w:p>
          <w:p w14:paraId="564C3D35" w14:textId="77777777" w:rsidR="001B1E58" w:rsidRPr="001B1E58" w:rsidRDefault="001B1E58" w:rsidP="001B1E58">
            <w:pPr>
              <w:spacing w:before="20" w:after="20"/>
              <w:rPr>
                <w:sz w:val="18"/>
                <w:szCs w:val="18"/>
              </w:rPr>
            </w:pPr>
            <w:r w:rsidRPr="001B1E58">
              <w:rPr>
                <w:sz w:val="18"/>
                <w:szCs w:val="18"/>
              </w:rPr>
              <w:t>-Güncel ekonomik gelişmelerin siyasi sorunlar ve konular üzerindeki etkisini analiz eder,</w:t>
            </w:r>
          </w:p>
          <w:p w14:paraId="45D502A1" w14:textId="77777777" w:rsidR="001B1E58" w:rsidRPr="001B1E58" w:rsidRDefault="001B1E58" w:rsidP="001B1E58">
            <w:pPr>
              <w:spacing w:before="20" w:after="20"/>
              <w:rPr>
                <w:sz w:val="18"/>
                <w:szCs w:val="18"/>
              </w:rPr>
            </w:pPr>
            <w:r w:rsidRPr="001B1E58">
              <w:rPr>
                <w:sz w:val="18"/>
                <w:szCs w:val="18"/>
              </w:rPr>
              <w:t>-UPE’nin teorik zeminine dair bilgi edinir,</w:t>
            </w:r>
          </w:p>
          <w:p w14:paraId="17D2B54E" w14:textId="77777777" w:rsidR="001B1E58" w:rsidRPr="001B1E58" w:rsidRDefault="001B1E58" w:rsidP="001B1E58">
            <w:pPr>
              <w:spacing w:before="20" w:after="20"/>
              <w:rPr>
                <w:sz w:val="18"/>
                <w:szCs w:val="18"/>
              </w:rPr>
            </w:pPr>
            <w:r w:rsidRPr="001B1E58">
              <w:rPr>
                <w:sz w:val="18"/>
                <w:szCs w:val="18"/>
              </w:rPr>
              <w:t>-Önde gelen aktörlerin siyasi/ekonomik tercihlerine ilişkin eleştirel düşünme yetisi geliştirir,</w:t>
            </w:r>
          </w:p>
          <w:p w14:paraId="061A5627" w14:textId="104BFCA4" w:rsidR="0053087A" w:rsidRDefault="001B1E58" w:rsidP="001B1E58">
            <w:pPr>
              <w:spacing w:before="20" w:after="20"/>
              <w:rPr>
                <w:sz w:val="18"/>
                <w:szCs w:val="18"/>
              </w:rPr>
            </w:pPr>
            <w:r w:rsidRPr="001B1E58">
              <w:rPr>
                <w:sz w:val="18"/>
                <w:szCs w:val="18"/>
              </w:rPr>
              <w:t>-Küresel para</w:t>
            </w:r>
            <w:r>
              <w:rPr>
                <w:sz w:val="18"/>
                <w:szCs w:val="18"/>
              </w:rPr>
              <w:t>/</w:t>
            </w:r>
            <w:r w:rsidRPr="001B1E58">
              <w:rPr>
                <w:sz w:val="18"/>
                <w:szCs w:val="18"/>
              </w:rPr>
              <w:t>finans</w:t>
            </w:r>
            <w:r>
              <w:rPr>
                <w:sz w:val="18"/>
                <w:szCs w:val="18"/>
              </w:rPr>
              <w:t>/ticaret</w:t>
            </w:r>
            <w:r w:rsidRPr="001B1E58">
              <w:rPr>
                <w:sz w:val="18"/>
                <w:szCs w:val="18"/>
              </w:rPr>
              <w:t xml:space="preserve"> kurumlarının işleyişi ile ilgili bilgi edinir.</w:t>
            </w:r>
          </w:p>
        </w:tc>
      </w:tr>
    </w:tbl>
    <w:p w14:paraId="14F2302C" w14:textId="77777777" w:rsidR="0053087A" w:rsidRDefault="0053087A" w:rsidP="0053087A"/>
    <w:p w14:paraId="2A2EC31B" w14:textId="77777777" w:rsidR="0053087A" w:rsidRDefault="0053087A" w:rsidP="0053087A"/>
    <w:p w14:paraId="5EFFA259" w14:textId="77777777" w:rsidR="0053087A" w:rsidRDefault="0053087A" w:rsidP="0053087A"/>
    <w:p w14:paraId="3B65D7EA" w14:textId="77777777" w:rsidR="0053087A" w:rsidRDefault="0053087A"/>
    <w:sectPr w:rsidR="0053087A" w:rsidSect="0053087A">
      <w:pgSz w:w="11900" w:h="16840"/>
      <w:pgMar w:top="720" w:right="851" w:bottom="720" w:left="1134" w:header="431" w:footer="7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7A"/>
    <w:rsid w:val="000F51EE"/>
    <w:rsid w:val="001B1E58"/>
    <w:rsid w:val="00266D71"/>
    <w:rsid w:val="002D31CD"/>
    <w:rsid w:val="002E7CE3"/>
    <w:rsid w:val="00490B13"/>
    <w:rsid w:val="004B32EF"/>
    <w:rsid w:val="004E2588"/>
    <w:rsid w:val="0053087A"/>
    <w:rsid w:val="00537F7A"/>
    <w:rsid w:val="006A093F"/>
    <w:rsid w:val="0070608A"/>
    <w:rsid w:val="0074630A"/>
    <w:rsid w:val="007716FD"/>
    <w:rsid w:val="007B3E5F"/>
    <w:rsid w:val="009C51AC"/>
    <w:rsid w:val="00AC3020"/>
    <w:rsid w:val="00B25CFB"/>
    <w:rsid w:val="00B54215"/>
    <w:rsid w:val="00C866F4"/>
    <w:rsid w:val="00DD0A0D"/>
    <w:rsid w:val="00E41310"/>
    <w:rsid w:val="00E6193A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178C40"/>
  <w14:defaultImageDpi w14:val="32767"/>
  <w15:chartTrackingRefBased/>
  <w15:docId w15:val="{878C6A3D-40AB-8E40-9ED1-A738C88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87A"/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53087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87A"/>
    <w:rPr>
      <w:rFonts w:ascii="Arial" w:eastAsia="Times New Roman" w:hAnsi="Arial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rsid w:val="0053087A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3087A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53087A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styleId="Hyperlink">
    <w:name w:val="Hyperlink"/>
    <w:basedOn w:val="DefaultParagraphFont"/>
    <w:uiPriority w:val="99"/>
    <w:unhideWhenUsed/>
    <w:rsid w:val="0049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0B13"/>
    <w:rPr>
      <w:color w:val="605E5C"/>
      <w:shd w:val="clear" w:color="auto" w:fill="E1DFDD"/>
    </w:rPr>
  </w:style>
  <w:style w:type="character" w:styleId="Strong">
    <w:name w:val="Strong"/>
    <w:qFormat/>
    <w:rsid w:val="0053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405.cankaya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user1 user2</cp:lastModifiedBy>
  <cp:revision>9</cp:revision>
  <cp:lastPrinted>2020-11-24T06:57:00Z</cp:lastPrinted>
  <dcterms:created xsi:type="dcterms:W3CDTF">2020-11-24T14:54:00Z</dcterms:created>
  <dcterms:modified xsi:type="dcterms:W3CDTF">2020-12-14T20:31:00Z</dcterms:modified>
</cp:coreProperties>
</file>